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黑体" w:hAnsi="黑体" w:eastAsia="黑体" w:cs="黑体"/>
          <w:b w:val="0"/>
          <w:bCs/>
          <w:sz w:val="44"/>
          <w:szCs w:val="44"/>
        </w:rPr>
      </w:pPr>
      <w:r>
        <w:rPr>
          <w:rFonts w:hint="eastAsia" w:ascii="黑体" w:hAnsi="黑体" w:eastAsia="黑体" w:cs="黑体"/>
          <w:b w:val="0"/>
          <w:bCs/>
          <w:sz w:val="44"/>
          <w:szCs w:val="44"/>
        </w:rPr>
        <w:t>2020—2021学年高校活力团支部申报表</w:t>
      </w:r>
    </w:p>
    <w:p>
      <w:pPr>
        <w:pStyle w:val="18"/>
        <w:snapToGrid w:val="0"/>
        <w:spacing w:line="560" w:lineRule="exact"/>
        <w:rPr>
          <w:rFonts w:hint="eastAsia" w:ascii="Times New Roman" w:hAnsi="Times New Roman" w:eastAsia="方正仿宋简体" w:cstheme="minorBidi"/>
          <w:sz w:val="28"/>
          <w:szCs w:val="28"/>
          <w:lang w:val="en-US" w:eastAsia="zh-CN" w:bidi="ar-SA"/>
        </w:rPr>
      </w:pPr>
      <w:r>
        <w:rPr>
          <w:rFonts w:hint="eastAsia" w:ascii="Times New Roman" w:hAnsi="Times New Roman" w:eastAsia="方正仿宋简体" w:cstheme="minorBidi"/>
          <w:sz w:val="28"/>
          <w:szCs w:val="28"/>
          <w:lang w:val="en-US" w:bidi="ar-SA"/>
        </w:rPr>
        <w:t>省份：</w:t>
      </w:r>
      <w:r>
        <w:rPr>
          <w:rFonts w:hint="eastAsia" w:ascii="Times New Roman" w:hAnsi="Times New Roman" w:eastAsia="方正仿宋简体" w:cstheme="minorBidi"/>
          <w:sz w:val="28"/>
          <w:szCs w:val="28"/>
          <w:lang w:val="en-US" w:eastAsia="zh-CN" w:bidi="ar-SA"/>
        </w:rPr>
        <w:t>河南省</w:t>
      </w:r>
      <w:r>
        <w:rPr>
          <w:rFonts w:hint="eastAsia" w:ascii="Times New Roman" w:hAnsi="Times New Roman" w:eastAsia="方正仿宋简体" w:cstheme="minorBidi"/>
          <w:sz w:val="28"/>
          <w:szCs w:val="28"/>
          <w:lang w:val="en-US" w:bidi="ar-SA"/>
        </w:rPr>
        <w:t xml:space="preserve">         </w:t>
      </w:r>
      <w:r>
        <w:rPr>
          <w:rFonts w:hint="eastAsia" w:ascii="Times New Roman" w:hAnsi="Times New Roman" w:eastAsia="方正仿宋简体" w:cstheme="minorBidi"/>
          <w:sz w:val="28"/>
          <w:szCs w:val="28"/>
          <w:lang w:val="en-US" w:eastAsia="zh-CN" w:bidi="ar-SA"/>
        </w:rPr>
        <w:t xml:space="preserve">    </w:t>
      </w:r>
      <w:r>
        <w:rPr>
          <w:rFonts w:hint="eastAsia" w:ascii="Times New Roman" w:hAnsi="Times New Roman" w:eastAsia="方正仿宋简体" w:cstheme="minorBidi"/>
          <w:sz w:val="28"/>
          <w:szCs w:val="28"/>
          <w:lang w:val="en-US" w:bidi="ar-SA"/>
        </w:rPr>
        <w:t>学校：</w:t>
      </w:r>
      <w:r>
        <w:rPr>
          <w:rFonts w:hint="eastAsia" w:ascii="Times New Roman" w:hAnsi="Times New Roman" w:eastAsia="方正仿宋简体" w:cstheme="minorBidi"/>
          <w:sz w:val="28"/>
          <w:szCs w:val="28"/>
          <w:lang w:val="en-US" w:eastAsia="zh-CN" w:bidi="ar-SA"/>
        </w:rPr>
        <w:t>新乡医学院三全学院</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4"/>
        <w:gridCol w:w="1650"/>
        <w:gridCol w:w="1923"/>
        <w:gridCol w:w="2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81" w:type="pct"/>
            <w:tcBorders>
              <w:top w:val="single" w:color="auto" w:sz="4" w:space="0"/>
              <w:left w:val="single" w:color="auto" w:sz="4" w:space="0"/>
              <w:bottom w:val="single" w:color="auto" w:sz="4" w:space="0"/>
              <w:right w:val="single" w:color="auto" w:sz="4" w:space="0"/>
            </w:tcBorders>
            <w:vAlign w:val="center"/>
          </w:tcPr>
          <w:p>
            <w:pPr>
              <w:pStyle w:val="18"/>
              <w:snapToGrid w:val="0"/>
              <w:ind w:left="-40"/>
              <w:jc w:val="center"/>
              <w:rPr>
                <w:rFonts w:hint="eastAsia" w:ascii="Times New Roman" w:hAnsi="Times New Roman" w:eastAsia="方正仿宋简体" w:cstheme="minorBidi"/>
                <w:sz w:val="28"/>
                <w:szCs w:val="28"/>
                <w:lang w:val="en-US" w:bidi="ar-SA"/>
              </w:rPr>
            </w:pPr>
            <w:r>
              <w:rPr>
                <w:rFonts w:hint="eastAsia" w:ascii="Times New Roman" w:hAnsi="Times New Roman" w:eastAsia="方正仿宋简体" w:cstheme="minorBidi"/>
                <w:sz w:val="28"/>
                <w:szCs w:val="28"/>
                <w:lang w:val="en-US" w:bidi="ar-SA"/>
              </w:rPr>
              <w:t>团支部名称</w:t>
            </w:r>
          </w:p>
        </w:tc>
        <w:tc>
          <w:tcPr>
            <w:tcW w:w="3718" w:type="pct"/>
            <w:gridSpan w:val="3"/>
            <w:tcBorders>
              <w:top w:val="single" w:color="auto" w:sz="4" w:space="0"/>
              <w:left w:val="single" w:color="auto" w:sz="4" w:space="0"/>
              <w:bottom w:val="single" w:color="auto" w:sz="4" w:space="0"/>
              <w:right w:val="single" w:color="auto" w:sz="4" w:space="0"/>
            </w:tcBorders>
            <w:vAlign w:val="center"/>
          </w:tcPr>
          <w:p>
            <w:pPr>
              <w:pStyle w:val="18"/>
              <w:snapToGrid w:val="0"/>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2019级临床医学4班团支部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81" w:type="pct"/>
            <w:tcBorders>
              <w:top w:val="single" w:color="auto" w:sz="4" w:space="0"/>
              <w:left w:val="single" w:color="auto" w:sz="4" w:space="0"/>
              <w:bottom w:val="single" w:color="auto" w:sz="4" w:space="0"/>
              <w:right w:val="single" w:color="auto" w:sz="4" w:space="0"/>
            </w:tcBorders>
            <w:vAlign w:val="center"/>
          </w:tcPr>
          <w:p>
            <w:pPr>
              <w:pStyle w:val="18"/>
              <w:snapToGrid w:val="0"/>
              <w:ind w:left="-40"/>
              <w:jc w:val="center"/>
              <w:rPr>
                <w:rFonts w:hint="eastAsia" w:ascii="Times New Roman" w:hAnsi="Times New Roman" w:eastAsia="方正仿宋简体" w:cstheme="minorBidi"/>
                <w:sz w:val="28"/>
                <w:szCs w:val="28"/>
                <w:lang w:val="en-US" w:bidi="ar-SA"/>
              </w:rPr>
            </w:pPr>
            <w:r>
              <w:rPr>
                <w:rFonts w:hint="eastAsia" w:ascii="Times New Roman" w:hAnsi="Times New Roman" w:eastAsia="方正仿宋简体" w:cstheme="minorBidi"/>
                <w:sz w:val="28"/>
                <w:szCs w:val="28"/>
                <w:lang w:val="en-US" w:bidi="ar-SA"/>
              </w:rPr>
              <w:t>团支部书记姓名</w:t>
            </w:r>
          </w:p>
        </w:tc>
        <w:tc>
          <w:tcPr>
            <w:tcW w:w="968" w:type="pct"/>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吴可</w:t>
            </w:r>
          </w:p>
        </w:tc>
        <w:tc>
          <w:tcPr>
            <w:tcW w:w="1128" w:type="pct"/>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eastAsia" w:ascii="仿宋" w:hAnsi="仿宋" w:eastAsia="仿宋" w:cs="仿宋"/>
                <w:sz w:val="24"/>
                <w:szCs w:val="24"/>
                <w:lang w:val="en-US" w:bidi="ar-SA"/>
              </w:rPr>
            </w:pPr>
            <w:r>
              <w:rPr>
                <w:rFonts w:hint="eastAsia" w:ascii="仿宋" w:hAnsi="仿宋" w:eastAsia="仿宋" w:cs="仿宋"/>
                <w:sz w:val="24"/>
                <w:szCs w:val="24"/>
                <w:lang w:val="en-US" w:bidi="ar-SA"/>
              </w:rPr>
              <w:t>手机号</w:t>
            </w:r>
          </w:p>
        </w:tc>
        <w:tc>
          <w:tcPr>
            <w:tcW w:w="1622" w:type="pct"/>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17838527370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281" w:type="pct"/>
            <w:tcBorders>
              <w:top w:val="single" w:color="auto" w:sz="4" w:space="0"/>
              <w:left w:val="single" w:color="auto" w:sz="4" w:space="0"/>
              <w:bottom w:val="single" w:color="auto" w:sz="4" w:space="0"/>
              <w:right w:val="single" w:color="auto" w:sz="4" w:space="0"/>
            </w:tcBorders>
            <w:vAlign w:val="center"/>
          </w:tcPr>
          <w:p>
            <w:pPr>
              <w:pStyle w:val="18"/>
              <w:snapToGrid w:val="0"/>
              <w:ind w:left="-40"/>
              <w:jc w:val="center"/>
              <w:rPr>
                <w:rFonts w:hint="eastAsia" w:ascii="Times New Roman" w:hAnsi="Times New Roman" w:eastAsia="方正仿宋简体" w:cstheme="minorBidi"/>
                <w:sz w:val="28"/>
                <w:szCs w:val="28"/>
                <w:lang w:val="en-US" w:bidi="ar-SA"/>
              </w:rPr>
            </w:pPr>
            <w:r>
              <w:rPr>
                <w:rFonts w:hint="eastAsia" w:ascii="Times New Roman" w:hAnsi="Times New Roman" w:eastAsia="方正仿宋简体" w:cstheme="minorBidi"/>
                <w:sz w:val="28"/>
                <w:szCs w:val="28"/>
                <w:lang w:val="en-US" w:bidi="ar-SA"/>
              </w:rPr>
              <w:t>团支部成立时间</w:t>
            </w:r>
          </w:p>
        </w:tc>
        <w:tc>
          <w:tcPr>
            <w:tcW w:w="968" w:type="pct"/>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2019年9月</w:t>
            </w:r>
          </w:p>
        </w:tc>
        <w:tc>
          <w:tcPr>
            <w:tcW w:w="1128" w:type="pct"/>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eastAsia" w:ascii="仿宋" w:hAnsi="仿宋" w:eastAsia="仿宋" w:cs="仿宋"/>
                <w:sz w:val="24"/>
                <w:szCs w:val="24"/>
                <w:lang w:val="en-US" w:bidi="ar-SA"/>
              </w:rPr>
            </w:pPr>
            <w:r>
              <w:rPr>
                <w:rFonts w:hint="eastAsia" w:ascii="仿宋" w:hAnsi="仿宋" w:eastAsia="仿宋" w:cs="仿宋"/>
                <w:sz w:val="24"/>
                <w:szCs w:val="24"/>
                <w:lang w:val="en-US" w:bidi="ar-SA"/>
              </w:rPr>
              <w:t>换届时间</w:t>
            </w:r>
          </w:p>
        </w:tc>
        <w:tc>
          <w:tcPr>
            <w:tcW w:w="1622" w:type="pct"/>
            <w:tcBorders>
              <w:top w:val="single" w:color="auto" w:sz="4" w:space="0"/>
              <w:left w:val="single" w:color="auto" w:sz="4" w:space="0"/>
              <w:bottom w:val="single" w:color="auto" w:sz="4" w:space="0"/>
              <w:right w:val="single" w:color="auto" w:sz="4" w:space="0"/>
            </w:tcBorders>
            <w:vAlign w:val="center"/>
          </w:tcPr>
          <w:p>
            <w:pPr>
              <w:pStyle w:val="18"/>
              <w:snapToGrid w:val="0"/>
              <w:spacing w:line="360" w:lineRule="exact"/>
              <w:jc w:val="center"/>
              <w:rPr>
                <w:rFonts w:hint="eastAsia" w:ascii="仿宋" w:hAnsi="仿宋" w:eastAsia="仿宋" w:cs="仿宋"/>
                <w:sz w:val="24"/>
                <w:szCs w:val="24"/>
                <w:lang w:val="en-US" w:bidi="ar-SA"/>
              </w:rPr>
            </w:pPr>
            <w:r>
              <w:rPr>
                <w:rFonts w:hint="eastAsia" w:ascii="仿宋" w:hAnsi="仿宋" w:eastAsia="仿宋" w:cs="仿宋"/>
                <w:sz w:val="24"/>
                <w:szCs w:val="24"/>
                <w:lang w:val="en-US" w:eastAsia="zh-CN" w:bidi="ar-SA"/>
              </w:rPr>
              <w:t>2020</w:t>
            </w:r>
            <w:r>
              <w:rPr>
                <w:rFonts w:hint="eastAsia" w:ascii="仿宋" w:hAnsi="仿宋" w:eastAsia="仿宋" w:cs="仿宋"/>
                <w:sz w:val="24"/>
                <w:szCs w:val="24"/>
                <w:lang w:val="en-US" w:bidi="ar-SA"/>
              </w:rPr>
              <w:t>年</w:t>
            </w:r>
            <w:r>
              <w:rPr>
                <w:rFonts w:hint="eastAsia" w:ascii="仿宋" w:hAnsi="仿宋" w:eastAsia="仿宋" w:cs="仿宋"/>
                <w:sz w:val="24"/>
                <w:szCs w:val="24"/>
                <w:lang w:val="en-US" w:eastAsia="zh-CN" w:bidi="ar-SA"/>
              </w:rPr>
              <w:t>9</w:t>
            </w:r>
            <w:r>
              <w:rPr>
                <w:rFonts w:hint="eastAsia" w:ascii="仿宋" w:hAnsi="仿宋" w:eastAsia="仿宋" w:cs="仿宋"/>
                <w:sz w:val="24"/>
                <w:szCs w:val="24"/>
                <w:lang w:val="en-US" w:bidi="ar-SA"/>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3" w:hRule="atLeast"/>
          <w:jc w:val="center"/>
        </w:trPr>
        <w:tc>
          <w:tcPr>
            <w:tcW w:w="1281" w:type="pct"/>
            <w:tcBorders>
              <w:top w:val="single" w:color="auto" w:sz="4" w:space="0"/>
              <w:left w:val="single" w:color="auto" w:sz="4" w:space="0"/>
              <w:bottom w:val="single" w:color="auto" w:sz="4" w:space="0"/>
              <w:right w:val="single" w:color="auto" w:sz="4" w:space="0"/>
            </w:tcBorders>
            <w:vAlign w:val="center"/>
          </w:tcPr>
          <w:p>
            <w:pPr>
              <w:pStyle w:val="18"/>
              <w:snapToGrid w:val="0"/>
              <w:ind w:left="-40"/>
              <w:jc w:val="center"/>
              <w:rPr>
                <w:rFonts w:hint="eastAsia" w:ascii="Times New Roman" w:hAnsi="Times New Roman" w:eastAsia="方正仿宋简体" w:cstheme="minorBidi"/>
                <w:sz w:val="28"/>
                <w:szCs w:val="28"/>
                <w:lang w:val="en-US" w:bidi="ar-SA"/>
              </w:rPr>
            </w:pPr>
            <w:r>
              <w:rPr>
                <w:rFonts w:hint="eastAsia" w:ascii="Times New Roman" w:hAnsi="Times New Roman" w:eastAsia="方正仿宋简体" w:cstheme="minorBidi"/>
                <w:sz w:val="28"/>
                <w:szCs w:val="28"/>
                <w:lang w:val="en-US" w:bidi="ar-SA"/>
              </w:rPr>
              <w:t>团支部风采照片</w:t>
            </w:r>
          </w:p>
        </w:tc>
        <w:tc>
          <w:tcPr>
            <w:tcW w:w="3718" w:type="pct"/>
            <w:gridSpan w:val="3"/>
            <w:tcBorders>
              <w:top w:val="single" w:color="auto" w:sz="4" w:space="0"/>
              <w:left w:val="single" w:color="auto" w:sz="4" w:space="0"/>
              <w:bottom w:val="single" w:color="auto" w:sz="4" w:space="0"/>
              <w:right w:val="single" w:color="auto" w:sz="4" w:space="0"/>
            </w:tcBorders>
            <w:vAlign w:val="center"/>
          </w:tcPr>
          <w:p>
            <w:pPr>
              <w:pStyle w:val="18"/>
              <w:snapToGrid w:val="0"/>
              <w:jc w:val="center"/>
              <w:rPr>
                <w:rFonts w:hint="eastAsia" w:ascii="仿宋" w:hAnsi="仿宋" w:eastAsia="仿宋" w:cs="仿宋"/>
                <w:sz w:val="24"/>
                <w:szCs w:val="24"/>
                <w:lang w:eastAsia="zh-CN"/>
              </w:rPr>
            </w:pPr>
            <w:bookmarkStart w:id="0" w:name="_GoBack"/>
            <w:bookmarkEnd w:id="0"/>
            <w:r>
              <w:rPr>
                <w:rFonts w:hint="eastAsia" w:ascii="仿宋" w:hAnsi="仿宋" w:eastAsia="仿宋" w:cs="仿宋"/>
                <w:sz w:val="24"/>
                <w:szCs w:val="24"/>
                <w:lang w:eastAsia="zh-CN"/>
              </w:rPr>
              <w:drawing>
                <wp:inline distT="0" distB="0" distL="0" distR="0">
                  <wp:extent cx="2700020" cy="1847215"/>
                  <wp:effectExtent l="0" t="0" r="5080" b="635"/>
                  <wp:docPr id="1026" name="图片 2" descr="Cache_-a22584f663990c8."/>
                  <wp:cNvGraphicFramePr/>
                  <a:graphic xmlns:a="http://schemas.openxmlformats.org/drawingml/2006/main">
                    <a:graphicData uri="http://schemas.openxmlformats.org/drawingml/2006/picture">
                      <pic:pic xmlns:pic="http://schemas.openxmlformats.org/drawingml/2006/picture">
                        <pic:nvPicPr>
                          <pic:cNvPr id="1026" name="图片 2" descr="Cache_-a22584f663990c8."/>
                          <pic:cNvPicPr/>
                        </pic:nvPicPr>
                        <pic:blipFill>
                          <a:blip r:embed="rId4" cstate="print"/>
                          <a:srcRect/>
                          <a:stretch>
                            <a:fillRect/>
                          </a:stretch>
                        </pic:blipFill>
                        <pic:spPr>
                          <a:xfrm>
                            <a:off x="0" y="0"/>
                            <a:ext cx="2700020" cy="184721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1" w:type="pct"/>
            <w:tcBorders>
              <w:top w:val="single" w:color="auto" w:sz="4" w:space="0"/>
              <w:left w:val="single" w:color="auto" w:sz="4" w:space="0"/>
              <w:bottom w:val="single" w:color="auto" w:sz="4" w:space="0"/>
              <w:right w:val="single" w:color="auto" w:sz="4" w:space="0"/>
            </w:tcBorders>
            <w:vAlign w:val="center"/>
          </w:tcPr>
          <w:p>
            <w:pPr>
              <w:pStyle w:val="18"/>
              <w:snapToGrid w:val="0"/>
              <w:ind w:left="-40"/>
              <w:jc w:val="center"/>
              <w:rPr>
                <w:rFonts w:hint="eastAsia" w:ascii="Times New Roman" w:hAnsi="Times New Roman" w:eastAsia="方正仿宋简体" w:cstheme="minorBidi"/>
                <w:sz w:val="28"/>
                <w:szCs w:val="28"/>
                <w:lang w:val="en-US" w:bidi="ar-SA"/>
              </w:rPr>
            </w:pPr>
            <w:r>
              <w:rPr>
                <w:rFonts w:hint="eastAsia" w:ascii="Times New Roman" w:hAnsi="Times New Roman" w:eastAsia="方正仿宋简体" w:cstheme="minorBidi"/>
                <w:sz w:val="28"/>
                <w:szCs w:val="28"/>
                <w:lang w:val="en-US" w:bidi="ar-SA"/>
              </w:rPr>
              <w:t>团支部展示新媒体产品</w:t>
            </w:r>
          </w:p>
        </w:tc>
        <w:tc>
          <w:tcPr>
            <w:tcW w:w="3718" w:type="pct"/>
            <w:gridSpan w:val="3"/>
            <w:tcBorders>
              <w:top w:val="single" w:color="auto" w:sz="4" w:space="0"/>
              <w:left w:val="single" w:color="auto" w:sz="4" w:space="0"/>
              <w:bottom w:val="single" w:color="auto" w:sz="4" w:space="0"/>
              <w:right w:val="single" w:color="auto" w:sz="4" w:space="0"/>
            </w:tcBorders>
            <w:vAlign w:val="center"/>
          </w:tcPr>
          <w:p>
            <w:pPr>
              <w:pStyle w:val="18"/>
              <w:snapToGrid w:val="0"/>
              <w:rPr>
                <w:rFonts w:hint="eastAsia" w:ascii="仿宋" w:hAnsi="仿宋" w:eastAsia="仿宋" w:cs="仿宋"/>
                <w:color w:val="0C0C0C"/>
                <w:w w:val="100"/>
                <w:kern w:val="2"/>
                <w:sz w:val="24"/>
                <w:szCs w:val="24"/>
                <w:lang w:val="en-US" w:eastAsia="zh-CN" w:bidi="ar-SA"/>
              </w:rPr>
            </w:pPr>
            <w:r>
              <w:rPr>
                <w:rFonts w:hint="eastAsia" w:ascii="Times New Roman" w:hAnsi="Times New Roman" w:eastAsia="方正仿宋简体" w:cs="宋体"/>
                <w:sz w:val="21"/>
                <w:szCs w:val="21"/>
                <w:lang w:val="en-US" w:eastAsia="zh-CN" w:bidi="ar-SA"/>
              </w:rPr>
              <w:t>https://card.weibo.com/article/v3/editor#/history/1648074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1" w:type="pct"/>
            <w:tcBorders>
              <w:top w:val="single" w:color="auto" w:sz="4" w:space="0"/>
              <w:left w:val="single" w:color="auto" w:sz="4" w:space="0"/>
              <w:bottom w:val="single" w:color="auto" w:sz="4" w:space="0"/>
              <w:right w:val="single" w:color="auto" w:sz="4" w:space="0"/>
            </w:tcBorders>
            <w:vAlign w:val="center"/>
          </w:tcPr>
          <w:p>
            <w:pPr>
              <w:pStyle w:val="18"/>
              <w:snapToGrid w:val="0"/>
              <w:ind w:left="-40"/>
              <w:jc w:val="center"/>
              <w:rPr>
                <w:rFonts w:hint="eastAsia" w:ascii="Times New Roman" w:hAnsi="Times New Roman" w:eastAsia="方正仿宋简体" w:cstheme="minorBidi"/>
                <w:sz w:val="28"/>
                <w:szCs w:val="28"/>
                <w:lang w:val="en-US" w:bidi="ar-SA"/>
              </w:rPr>
            </w:pPr>
            <w:r>
              <w:rPr>
                <w:rFonts w:hint="eastAsia" w:ascii="Times New Roman" w:hAnsi="Times New Roman" w:eastAsia="方正仿宋简体" w:cstheme="minorBidi"/>
                <w:sz w:val="28"/>
                <w:szCs w:val="28"/>
                <w:lang w:val="en-US" w:bidi="ar-SA"/>
              </w:rPr>
              <w:t>团支部</w:t>
            </w:r>
          </w:p>
          <w:p>
            <w:pPr>
              <w:pStyle w:val="18"/>
              <w:snapToGrid w:val="0"/>
              <w:ind w:left="-40"/>
              <w:jc w:val="center"/>
              <w:rPr>
                <w:rFonts w:hint="eastAsia" w:ascii="仿宋" w:hAnsi="仿宋" w:eastAsia="仿宋" w:cs="仿宋"/>
                <w:sz w:val="28"/>
                <w:szCs w:val="28"/>
                <w:lang w:val="en-US" w:bidi="ar-SA"/>
              </w:rPr>
            </w:pPr>
            <w:r>
              <w:rPr>
                <w:rFonts w:hint="eastAsia" w:ascii="Times New Roman" w:hAnsi="Times New Roman" w:eastAsia="方正仿宋简体" w:cstheme="minorBidi"/>
                <w:sz w:val="28"/>
                <w:szCs w:val="28"/>
                <w:lang w:val="en-US" w:bidi="ar-SA"/>
              </w:rPr>
              <w:t>曾获荣誉</w:t>
            </w:r>
          </w:p>
        </w:tc>
        <w:tc>
          <w:tcPr>
            <w:tcW w:w="3718" w:type="pct"/>
            <w:gridSpan w:val="3"/>
            <w:tcBorders>
              <w:top w:val="single" w:color="auto" w:sz="4" w:space="0"/>
              <w:left w:val="single" w:color="auto" w:sz="4" w:space="0"/>
              <w:bottom w:val="single" w:color="auto" w:sz="4" w:space="0"/>
              <w:right w:val="single" w:color="auto" w:sz="4" w:space="0"/>
            </w:tcBorders>
          </w:tcPr>
          <w:p>
            <w:pPr>
              <w:autoSpaceDE/>
              <w:autoSpaceDN/>
              <w:snapToGrid w:val="0"/>
              <w:spacing w:before="0" w:after="0" w:line="360" w:lineRule="auto"/>
              <w:ind w:firstLine="180" w:firstLineChars="100"/>
              <w:jc w:val="both"/>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有七名同学综测排名在前50，有两人获得2019-2020综合奖学金，两人获得书院奖学金。在2020年12月份班内11名同学通过四级考试。</w:t>
            </w:r>
          </w:p>
          <w:p>
            <w:pPr>
              <w:autoSpaceDE/>
              <w:autoSpaceDN/>
              <w:snapToGrid w:val="0"/>
              <w:spacing w:before="0" w:after="0" w:line="360" w:lineRule="auto"/>
              <w:ind w:firstLine="180" w:firstLineChars="100"/>
              <w:jc w:val="both"/>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吴可同学荣获新乡医学院三全学院三好学生荣誉称号；</w:t>
            </w:r>
          </w:p>
          <w:p>
            <w:pPr>
              <w:autoSpaceDE/>
              <w:autoSpaceDN/>
              <w:snapToGrid w:val="0"/>
              <w:spacing w:before="0" w:after="0" w:line="360" w:lineRule="auto"/>
              <w:ind w:firstLine="180" w:firstLineChars="100"/>
              <w:jc w:val="both"/>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有五名同学曾获的羲和书院第六届紫薇杯科研立项设计大赛优秀奖；</w:t>
            </w:r>
          </w:p>
          <w:p>
            <w:pPr>
              <w:autoSpaceDE/>
              <w:autoSpaceDN/>
              <w:snapToGrid w:val="0"/>
              <w:spacing w:before="0" w:after="0" w:line="360" w:lineRule="auto"/>
              <w:ind w:firstLine="180" w:firstLineChars="100"/>
              <w:jc w:val="both"/>
              <w:rPr>
                <w:rFonts w:hint="eastAsia" w:ascii="仿宋" w:hAnsi="仿宋" w:eastAsia="仿宋" w:cs="仿宋"/>
                <w:color w:val="0C0C0C"/>
                <w:w w:val="100"/>
                <w:sz w:val="21"/>
                <w:szCs w:val="21"/>
                <w:lang w:val="en-US" w:eastAsia="zh-CN"/>
              </w:rPr>
            </w:pPr>
            <w:r>
              <w:rPr>
                <w:rFonts w:hint="eastAsia" w:ascii="Times New Roman" w:hAnsi="Times New Roman" w:eastAsia="方正仿宋简体" w:cs="宋体"/>
                <w:kern w:val="0"/>
                <w:sz w:val="18"/>
                <w:szCs w:val="18"/>
                <w:lang w:val="en-US" w:eastAsia="zh-CN" w:bidi="ar-SA"/>
              </w:rPr>
              <w:t>在2020年大学生“三下乡”暑期社会实践中获得优秀实践团队；书院百人诵读中两名同学获得团体奖；在冬季长跑比赛中有两名同学均获得名次；刘傲博同学曾获得班委最强技能大赛第三名、“优秀团员”；吴可同学曾获得河南省知行杯辩论交流赛熠燃奖、第六届“三全青年说”系列活动之演讲比赛亚军、简历制作大赛三等奖、“优秀团员”；马慧媛、卢嘉鼎两名同学都曾获得2020年新乡医学院三全学院第十六届大学生球类运动会优秀裁判员、2020年新乡医学院三全学院第十六届大学生球类运动会女子，男子网球第一名；史晨风同学曾获得第一届医学疾病情景模拟大赛二等奖；马蒞原同学曾获得国家级专利“趣味观鸟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3" w:hRule="atLeast"/>
          <w:jc w:val="center"/>
        </w:trPr>
        <w:tc>
          <w:tcPr>
            <w:tcW w:w="1281" w:type="pct"/>
            <w:tcBorders>
              <w:top w:val="single" w:color="auto" w:sz="4" w:space="0"/>
              <w:left w:val="single" w:color="auto" w:sz="4" w:space="0"/>
              <w:bottom w:val="single" w:color="auto" w:sz="4" w:space="0"/>
              <w:right w:val="single" w:color="auto" w:sz="4" w:space="0"/>
            </w:tcBorders>
            <w:vAlign w:val="center"/>
          </w:tcPr>
          <w:p>
            <w:pPr>
              <w:pStyle w:val="18"/>
              <w:snapToGrid w:val="0"/>
              <w:ind w:left="-40"/>
              <w:jc w:val="center"/>
              <w:rPr>
                <w:rFonts w:hint="eastAsia" w:ascii="Times New Roman" w:hAnsi="Times New Roman" w:eastAsia="方正仿宋简体" w:cstheme="minorBidi"/>
                <w:sz w:val="28"/>
                <w:szCs w:val="28"/>
                <w:lang w:val="en-US" w:eastAsia="zh-CN" w:bidi="ar-SA"/>
              </w:rPr>
            </w:pPr>
            <w:r>
              <w:rPr>
                <w:rFonts w:hint="eastAsia" w:ascii="Times New Roman" w:hAnsi="Times New Roman" w:eastAsia="方正仿宋简体" w:cstheme="minorBidi"/>
                <w:sz w:val="28"/>
                <w:szCs w:val="28"/>
                <w:lang w:val="en-US" w:eastAsia="zh-CN" w:bidi="ar-SA"/>
              </w:rPr>
              <w:t>团支部建设</w:t>
            </w:r>
          </w:p>
          <w:p>
            <w:pPr>
              <w:pStyle w:val="18"/>
              <w:snapToGrid w:val="0"/>
              <w:ind w:left="-40"/>
              <w:jc w:val="center"/>
              <w:rPr>
                <w:rFonts w:ascii="Times New Roman" w:hAnsi="Times New Roman" w:eastAsia="方正仿宋简体" w:cs="Times New Roman"/>
                <w:sz w:val="28"/>
                <w:szCs w:val="28"/>
                <w:lang w:val="en-US" w:bidi="ar-SA"/>
              </w:rPr>
            </w:pPr>
            <w:r>
              <w:rPr>
                <w:rFonts w:hint="eastAsia" w:ascii="Times New Roman" w:hAnsi="Times New Roman" w:eastAsia="方正仿宋简体" w:cstheme="minorBidi"/>
                <w:sz w:val="28"/>
                <w:szCs w:val="28"/>
                <w:lang w:val="en-US" w:eastAsia="zh-CN" w:bidi="ar-SA"/>
              </w:rPr>
              <w:t>情况简介</w:t>
            </w:r>
          </w:p>
        </w:tc>
        <w:tc>
          <w:tcPr>
            <w:tcW w:w="3718" w:type="pct"/>
            <w:gridSpan w:val="3"/>
            <w:tcBorders>
              <w:top w:val="single" w:color="auto" w:sz="4" w:space="0"/>
              <w:left w:val="single" w:color="auto" w:sz="4" w:space="0"/>
              <w:bottom w:val="single" w:color="auto" w:sz="4" w:space="0"/>
              <w:right w:val="single" w:color="auto" w:sz="4" w:space="0"/>
            </w:tcBorders>
          </w:tcPr>
          <w:p>
            <w:pPr>
              <w:autoSpaceDE/>
              <w:autoSpaceDN/>
              <w:snapToGrid w:val="0"/>
              <w:spacing w:before="0" w:after="0" w:line="360" w:lineRule="auto"/>
              <w:ind w:firstLine="180" w:firstLineChars="100"/>
              <w:jc w:val="both"/>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 xml:space="preserve">  作为团支部的主要负责人，能够在党支部和上级团组织的关怀指导下，有效的开展各项活动，较好的完成了各项工作任务。本团支部是由28名团员一起构建的大家庭。2020年发展团员数3名，“推优”入党数1名，入党积极分子1名。</w:t>
            </w:r>
          </w:p>
          <w:p>
            <w:pPr>
              <w:autoSpaceDE/>
              <w:autoSpaceDN/>
              <w:snapToGrid w:val="0"/>
              <w:spacing w:before="0" w:after="0" w:line="360" w:lineRule="auto"/>
              <w:ind w:firstLine="360" w:firstLineChars="200"/>
              <w:jc w:val="both"/>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我班团支部的四位骨干，以身作则，时刻注意自己的言行举止及行为形象，我们主动承担责任，与班级同学维持友好的关系，共同管理好班级的各项事务，并且分工明确，条理有序。</w:t>
            </w:r>
          </w:p>
          <w:p>
            <w:pPr>
              <w:autoSpaceDE/>
              <w:autoSpaceDN/>
              <w:snapToGrid w:val="0"/>
              <w:spacing w:before="0" w:after="0" w:line="360" w:lineRule="auto"/>
              <w:ind w:firstLine="360" w:firstLineChars="200"/>
              <w:jc w:val="both"/>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组织委员：组织班级团员每周按时参加青年大学习，并收集截图交给团支书，引导团员营造一个良好的生活和学习环境。</w:t>
            </w:r>
            <w:r>
              <w:rPr>
                <w:rFonts w:hint="eastAsia" w:ascii="Times New Roman" w:hAnsi="Times New Roman" w:eastAsia="方正仿宋简体" w:cs="宋体"/>
                <w:kern w:val="0"/>
                <w:sz w:val="18"/>
                <w:szCs w:val="18"/>
                <w:lang w:val="en-US" w:eastAsia="zh-CN" w:bidi="ar-SA"/>
              </w:rPr>
              <w:br w:type="textWrapping"/>
            </w:r>
            <w:r>
              <w:rPr>
                <w:rFonts w:hint="eastAsia" w:ascii="Times New Roman" w:hAnsi="Times New Roman" w:eastAsia="方正仿宋简体" w:cs="宋体"/>
                <w:kern w:val="0"/>
                <w:sz w:val="18"/>
                <w:szCs w:val="18"/>
                <w:lang w:val="en-US" w:eastAsia="zh-CN" w:bidi="ar-SA"/>
              </w:rPr>
              <w:t xml:space="preserve">    宣传委员：将学校准备举办的各种活动和会议准确及时的传达给班级的每一位成员，鼓励团员在假期开展各种社会实践。</w:t>
            </w:r>
            <w:r>
              <w:rPr>
                <w:rFonts w:hint="eastAsia" w:ascii="Times New Roman" w:hAnsi="Times New Roman" w:eastAsia="方正仿宋简体" w:cs="宋体"/>
                <w:kern w:val="0"/>
                <w:sz w:val="18"/>
                <w:szCs w:val="18"/>
                <w:lang w:val="en-US" w:eastAsia="zh-CN" w:bidi="ar-SA"/>
              </w:rPr>
              <w:br w:type="textWrapping"/>
            </w:r>
            <w:r>
              <w:rPr>
                <w:rFonts w:hint="eastAsia" w:ascii="Times New Roman" w:hAnsi="Times New Roman" w:eastAsia="方正仿宋简体" w:cs="宋体"/>
                <w:kern w:val="0"/>
                <w:sz w:val="18"/>
                <w:szCs w:val="18"/>
                <w:lang w:val="en-US" w:eastAsia="zh-CN" w:bidi="ar-SA"/>
              </w:rPr>
              <w:t xml:space="preserve">    文体委员：组织同学们参加各项文体活动，丰富同学们的课余生活。</w:t>
            </w:r>
            <w:r>
              <w:rPr>
                <w:rFonts w:hint="eastAsia" w:ascii="Times New Roman" w:hAnsi="Times New Roman" w:eastAsia="方正仿宋简体" w:cs="宋体"/>
                <w:kern w:val="0"/>
                <w:sz w:val="18"/>
                <w:szCs w:val="18"/>
                <w:lang w:val="en-US" w:eastAsia="zh-CN" w:bidi="ar-SA"/>
              </w:rPr>
              <w:br w:type="textWrapping"/>
            </w:r>
            <w:r>
              <w:rPr>
                <w:rFonts w:hint="eastAsia" w:ascii="Times New Roman" w:hAnsi="Times New Roman" w:eastAsia="方正仿宋简体" w:cs="宋体"/>
                <w:kern w:val="0"/>
                <w:sz w:val="18"/>
                <w:szCs w:val="18"/>
                <w:lang w:val="en-US" w:eastAsia="zh-CN" w:bidi="ar-SA"/>
              </w:rPr>
              <w:t xml:space="preserve">    团支书：积极宣传党的主张，坚决贯彻党的决定，认真担负教育团员、管理团员、监督团员和引领凝聚青年、组织动员青年基本职责。组织设置规范，工作制度健全，按期换届，认真履行民主选举程序。规范开展团员教育、管理、监督，认真做好发展团员、“三会两制一课”、团费收缴等工作。积极开展基层团建创新探索。团支部及所属团员、团干部的基本信息均已登录全团“智慧团建”系统。</w:t>
            </w:r>
          </w:p>
          <w:p>
            <w:pPr>
              <w:autoSpaceDE/>
              <w:autoSpaceDN/>
              <w:snapToGrid w:val="0"/>
              <w:spacing w:before="0" w:after="0" w:line="360" w:lineRule="auto"/>
              <w:ind w:firstLine="360" w:firstLineChars="200"/>
              <w:jc w:val="both"/>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本团支部组织团员青年认真学习贯彻习近平新时代中国特色社会主义思想和党的十九大精神，增强“四个意识”、做到“两个维护”。每隔两周进行红色观影活动，加强对团员的理想信念和国情教育，引导团员坚定“四个自信”，全面打造让党放心的青年满意的团干部队。</w:t>
            </w:r>
          </w:p>
          <w:p>
            <w:pPr>
              <w:autoSpaceDE/>
              <w:autoSpaceDN/>
              <w:snapToGrid w:val="0"/>
              <w:spacing w:before="0" w:after="0" w:line="360" w:lineRule="auto"/>
              <w:ind w:firstLine="360" w:firstLineChars="200"/>
              <w:jc w:val="both"/>
              <w:rPr>
                <w:rFonts w:hint="eastAsia" w:ascii="仿宋" w:hAnsi="仿宋" w:eastAsia="仿宋" w:cs="仿宋"/>
                <w:color w:val="0C0C0C"/>
                <w:w w:val="100"/>
                <w:sz w:val="21"/>
                <w:szCs w:val="21"/>
                <w:lang w:val="en-US" w:eastAsia="zh-CN"/>
              </w:rPr>
            </w:pPr>
            <w:r>
              <w:rPr>
                <w:rFonts w:hint="eastAsia" w:ascii="Times New Roman" w:hAnsi="Times New Roman" w:eastAsia="方正仿宋简体" w:cs="宋体"/>
                <w:kern w:val="0"/>
                <w:sz w:val="18"/>
                <w:szCs w:val="18"/>
                <w:lang w:val="en-US" w:eastAsia="zh-CN" w:bidi="ar-SA"/>
              </w:rPr>
              <w:t>本团支部组织始终贯彻坚持“以人为本”的原则组织特色活动，丰富团员生活，增进团组织交流，提高支部凝聚力。支部参与活动热情高，活动参与度高达90%~100%。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281" w:type="pct"/>
            <w:tcBorders>
              <w:top w:val="single" w:color="auto" w:sz="4" w:space="0"/>
              <w:left w:val="single" w:color="auto" w:sz="4" w:space="0"/>
              <w:right w:val="single" w:color="auto" w:sz="4" w:space="0"/>
            </w:tcBorders>
            <w:vAlign w:val="center"/>
          </w:tcPr>
          <w:p>
            <w:pPr>
              <w:pStyle w:val="18"/>
              <w:snapToGrid w:val="0"/>
              <w:spacing w:line="400" w:lineRule="exact"/>
              <w:jc w:val="center"/>
              <w:rPr>
                <w:rFonts w:ascii="Times New Roman" w:hAnsi="Times New Roman" w:eastAsia="方正仿宋简体" w:cs="宋体"/>
                <w:sz w:val="28"/>
                <w:szCs w:val="28"/>
                <w:lang w:val="en-US" w:bidi="ar-SA"/>
              </w:rPr>
            </w:pPr>
            <w:r>
              <w:rPr>
                <w:rFonts w:hint="eastAsia" w:ascii="Times New Roman" w:hAnsi="Times New Roman" w:eastAsia="方正仿宋简体" w:cstheme="minorBidi"/>
                <w:sz w:val="28"/>
                <w:szCs w:val="28"/>
                <w:lang w:val="en-US" w:eastAsia="zh-CN" w:bidi="ar-SA"/>
              </w:rPr>
              <w:t>团支部书记谈加强支部建设体会</w:t>
            </w:r>
          </w:p>
        </w:tc>
        <w:tc>
          <w:tcPr>
            <w:tcW w:w="3718" w:type="pct"/>
            <w:gridSpan w:val="3"/>
            <w:tcBorders>
              <w:top w:val="single" w:color="auto" w:sz="4" w:space="0"/>
              <w:left w:val="single" w:color="auto" w:sz="4" w:space="0"/>
              <w:right w:val="single" w:color="auto" w:sz="4" w:space="0"/>
            </w:tcBorders>
          </w:tcPr>
          <w:p>
            <w:pPr>
              <w:autoSpaceDE/>
              <w:autoSpaceDN/>
              <w:snapToGrid w:val="0"/>
              <w:spacing w:before="0" w:after="0" w:line="360" w:lineRule="auto"/>
              <w:ind w:firstLine="360" w:firstLineChars="200"/>
              <w:jc w:val="both"/>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为了更好的加强团的自身建设，不断增强团组织的吸引力、凝聚奋斗力是新时期共青团的主要任务。所以本支部在一开始，就明确目标努力建设全面的子班子奋进。本支部一直也来秉承着“团结、务实；高效、共进“理念，作为我们的行事准则。面对繁忙的大学生活，对于我们医学生来说，时间更是十分的宝贵，所以从一开始，我们就自主的形成了高效的默契。为此，我们进行了三部分的管理政策：1.分层管理2.归口负责3.统一协调。在班里建设上实行积极培养学生干部以带动团支部发展，制定有明确健全的班级制度。</w:t>
            </w:r>
          </w:p>
          <w:p>
            <w:pPr>
              <w:autoSpaceDE/>
              <w:autoSpaceDN/>
              <w:snapToGrid w:val="0"/>
              <w:spacing w:before="0" w:after="0" w:line="360" w:lineRule="auto"/>
              <w:ind w:firstLine="360" w:firstLineChars="200"/>
              <w:jc w:val="both"/>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对于班级建设，主要表现在以下几个方面。1、学习:大学生的主要任务是学习。2、卫生: 宿舍是大学生活动的重要场所，宿舍卫生状况直接影响同学们的生活环境。3、活动：同学们要积极的为班级发展献计献策，使本班的活动搞得有特色意义。4、班级奖惩制度。具体表现为：</w:t>
            </w:r>
          </w:p>
          <w:p>
            <w:pPr>
              <w:autoSpaceDE/>
              <w:autoSpaceDN/>
              <w:snapToGrid w:val="0"/>
              <w:spacing w:before="0" w:after="0" w:line="360" w:lineRule="auto"/>
              <w:ind w:firstLine="360" w:firstLineChars="200"/>
              <w:jc w:val="both"/>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团支书：1.积极带领青年团员及团支委履行团支部职责。2.完成上级组织布置的各项工作，做到每件事情落实到位，并及时反馈完成工作任务情况。3.组织好两周一次的全体会议，做到时间地点落实、内容充实、过程祥实、记录如实。4.常与同学们交心谈心，了解同学思想动态，主动与辅导员联系。5.与其他支委一起，积极组织开展政治思想的学习及教育活动，倡导同学们争做文明公民，争做文明大学生。</w:t>
            </w:r>
          </w:p>
          <w:p>
            <w:pPr>
              <w:autoSpaceDE/>
              <w:autoSpaceDN/>
              <w:snapToGrid w:val="0"/>
              <w:spacing w:before="0" w:after="0" w:line="360" w:lineRule="auto"/>
              <w:ind w:firstLine="360" w:firstLineChars="200"/>
              <w:jc w:val="both"/>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其他团干：1.按时收缴团费，及时办理团组织关系。2.了解全班同学的思想学习情况，收集整理团员模范事迹，建议院团委对先进团员进行表扬和奖励。对违反团纪律的团员进行批评教育，提出处理意见。3.了解和掌握团员的基本情况，对班级团员进行学期考核。4.对团支部的各项活动进行组织和策划，并做好活动记录。5.负责组织团员学习时事政治、团的基本知识，做好团员发展工作。6.完成上级组织布置的宣传教育工作。作为团干部，同时也要提高自身的素质经验。第一，认真学习马列主义、毛泽东思想，特别是邓小平理论，提高思想理论水平，保证政治上的坚定和清醒。第二，优化知识结构，努力学习现代科学文化知识。第三，要自觉地投身实践，经受锻炼。第四，要严于律己。</w:t>
            </w:r>
          </w:p>
          <w:p>
            <w:pPr>
              <w:autoSpaceDE/>
              <w:autoSpaceDN/>
              <w:snapToGrid w:val="0"/>
              <w:spacing w:before="0" w:after="0" w:line="360" w:lineRule="auto"/>
              <w:ind w:firstLine="360" w:firstLineChars="200"/>
              <w:jc w:val="both"/>
              <w:rPr>
                <w:rFonts w:hint="eastAsia" w:ascii="仿宋" w:hAnsi="仿宋" w:eastAsia="仿宋" w:cs="仿宋"/>
                <w:color w:val="0C0C0C"/>
                <w:w w:val="100"/>
                <w:sz w:val="21"/>
                <w:szCs w:val="21"/>
                <w:lang w:val="en-US" w:eastAsia="zh-CN"/>
              </w:rPr>
            </w:pPr>
            <w:r>
              <w:rPr>
                <w:rFonts w:hint="eastAsia" w:ascii="Times New Roman" w:hAnsi="Times New Roman" w:eastAsia="方正仿宋简体" w:cs="宋体"/>
                <w:kern w:val="0"/>
                <w:sz w:val="18"/>
                <w:szCs w:val="18"/>
                <w:lang w:val="en-US" w:eastAsia="zh-CN" w:bidi="ar-SA"/>
              </w:rPr>
              <w:t>各类组织生活的开展要有计划的进行，活动要有记录和总结，有纪念意义的要有图片资料。每学期初要有工作计划，学期末要有工作总结，团支部最好每2－3周开展一次团组织生活会。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jc w:val="center"/>
        </w:trPr>
        <w:tc>
          <w:tcPr>
            <w:tcW w:w="1281"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校团委</w:t>
            </w:r>
          </w:p>
          <w:p>
            <w:pPr>
              <w:pStyle w:val="18"/>
              <w:snapToGrid w:val="0"/>
              <w:spacing w:line="400" w:lineRule="exact"/>
              <w:jc w:val="center"/>
              <w:rPr>
                <w:rFonts w:hint="eastAsia" w:ascii="仿宋" w:hAnsi="仿宋" w:eastAsia="仿宋" w:cs="仿宋"/>
                <w:kern w:val="2"/>
                <w:sz w:val="28"/>
                <w:szCs w:val="28"/>
                <w:lang w:val="en-US" w:eastAsia="zh-CN" w:bidi="ar-SA"/>
              </w:rPr>
            </w:pPr>
            <w:r>
              <w:rPr>
                <w:rFonts w:hint="eastAsia" w:ascii="Times New Roman" w:hAnsi="Times New Roman" w:eastAsia="方正仿宋简体" w:cstheme="minorBidi"/>
                <w:kern w:val="0"/>
                <w:sz w:val="28"/>
                <w:szCs w:val="28"/>
                <w:lang w:val="en-US" w:eastAsia="zh-CN" w:bidi="ar-SA"/>
              </w:rPr>
              <w:t>推荐意见</w:t>
            </w:r>
          </w:p>
        </w:tc>
        <w:tc>
          <w:tcPr>
            <w:tcW w:w="3718" w:type="pct"/>
            <w:gridSpan w:val="3"/>
            <w:tcBorders>
              <w:top w:val="single" w:color="auto" w:sz="4" w:space="0"/>
              <w:left w:val="single" w:color="auto" w:sz="4" w:space="0"/>
              <w:bottom w:val="single" w:color="auto" w:sz="4" w:space="0"/>
              <w:right w:val="single" w:color="auto" w:sz="4" w:space="0"/>
            </w:tcBorders>
            <w:vAlign w:val="center"/>
          </w:tcPr>
          <w:p>
            <w:pPr>
              <w:pStyle w:val="18"/>
              <w:snapToGrid w:val="0"/>
              <w:ind w:firstLine="640"/>
              <w:jc w:val="right"/>
              <w:rPr>
                <w:rFonts w:hint="eastAsia" w:ascii="仿宋" w:hAnsi="仿宋" w:eastAsia="仿宋" w:cs="仿宋"/>
                <w:kern w:val="2"/>
                <w:sz w:val="24"/>
                <w:szCs w:val="24"/>
                <w:lang w:val="en-US" w:eastAsia="zh-CN" w:bidi="ar-SA"/>
              </w:rPr>
            </w:pPr>
          </w:p>
          <w:p>
            <w:pPr>
              <w:pStyle w:val="18"/>
              <w:snapToGrid w:val="0"/>
              <w:jc w:val="both"/>
              <w:rPr>
                <w:rFonts w:hint="eastAsia" w:ascii="仿宋" w:hAnsi="仿宋" w:eastAsia="仿宋" w:cs="仿宋"/>
                <w:kern w:val="2"/>
                <w:sz w:val="24"/>
                <w:szCs w:val="24"/>
                <w:lang w:val="en-US" w:eastAsia="zh-CN" w:bidi="ar-SA"/>
              </w:rPr>
            </w:pPr>
          </w:p>
          <w:p>
            <w:pPr>
              <w:pStyle w:val="18"/>
              <w:wordWrap w:val="0"/>
              <w:snapToGrid w:val="0"/>
              <w:ind w:firstLine="640"/>
              <w:jc w:val="righ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（盖章）        </w:t>
            </w:r>
          </w:p>
          <w:p>
            <w:pPr>
              <w:pStyle w:val="18"/>
              <w:wordWrap w:val="0"/>
              <w:snapToGrid w:val="0"/>
              <w:ind w:firstLine="640"/>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年   月   日</w:t>
            </w:r>
          </w:p>
        </w:tc>
      </w:tr>
    </w:tbl>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黑体" w:hAnsi="黑体" w:eastAsia="黑体" w:cs="黑体"/>
          <w:b w:val="0"/>
          <w:bCs w:val="0"/>
          <w:color w:val="000000"/>
          <w:spacing w:val="0"/>
          <w:w w:val="100"/>
          <w:kern w:val="2"/>
          <w:position w:val="0"/>
          <w:sz w:val="32"/>
          <w:szCs w:val="32"/>
          <w:u w:val="none"/>
          <w:shd w:val="clear" w:color="auto" w:fill="auto"/>
          <w:lang w:val="en-US" w:eastAsia="zh-CN" w:bidi="zh-T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2010600030001010101"/>
    <w:charset w:val="86"/>
    <w:family w:val="auto"/>
    <w:pitch w:val="default"/>
    <w:sig w:usb0="00000000" w:usb1="00000000" w:usb2="00000016" w:usb3="00000000" w:csb0="0004000F" w:csb1="00000000"/>
  </w:font>
  <w:font w:name="MingLiU">
    <w:panose1 w:val="02020509000000000000"/>
    <w:charset w:val="88"/>
    <w:family w:val="auto"/>
    <w:pitch w:val="default"/>
    <w:sig w:usb0="A00002FF" w:usb1="28CFFCFA" w:usb2="00000016" w:usb3="00000000" w:csb0="00100001" w:csb1="00000000"/>
  </w:font>
  <w:font w:name="仿宋_GB2312">
    <w:altName w:val="仿宋"/>
    <w:panose1 w:val="02010609030000010101"/>
    <w:charset w:val="86"/>
    <w:family w:val="modern"/>
    <w:pitch w:val="default"/>
    <w:sig w:usb0="00000000" w:usb1="00000000" w:usb2="00000000" w:usb3="00000000" w:csb0="00000000" w:csb1="00000000"/>
  </w:font>
  <w:font w:name="楷体_GB2312">
    <w:altName w:val="楷体"/>
    <w:panose1 w:val="02010609030000010101"/>
    <w:charset w:val="86"/>
    <w:family w:val="modern"/>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DB32AB"/>
    <w:rsid w:val="41FD1B8C"/>
    <w:rsid w:val="485F5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qFormat/>
    <w:uiPriority w:val="0"/>
  </w:style>
  <w:style w:type="table" w:default="1" w:styleId="3">
    <w:name w:val="Normal Table"/>
    <w:qFormat/>
    <w:uiPriority w:val="0"/>
    <w:tblPr>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微软雅黑" w:hAnsi="微软雅黑" w:eastAsia="微软雅黑" w:cs="微软雅黑"/>
      <w:kern w:val="0"/>
      <w:sz w:val="24"/>
      <w:lang w:val="en-US" w:eastAsia="zh-CN"/>
    </w:rPr>
  </w:style>
  <w:style w:type="table" w:styleId="4">
    <w:name w:val="Table Grid"/>
    <w:basedOn w:val="3"/>
    <w:qFormat/>
    <w:uiPriority w:val="39"/>
    <w:rPr>
      <w:rFonts w:ascii="等线" w:hAnsi="等线" w:eastAsia="等线" w:cs="宋体"/>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FollowedHyperlink"/>
    <w:basedOn w:val="5"/>
    <w:qFormat/>
    <w:uiPriority w:val="0"/>
    <w:rPr>
      <w:color w:val="0782C1"/>
      <w:sz w:val="18"/>
      <w:szCs w:val="18"/>
      <w:u w:val="none"/>
    </w:rPr>
  </w:style>
  <w:style w:type="character" w:styleId="8">
    <w:name w:val="HTML Definition"/>
    <w:basedOn w:val="5"/>
    <w:qFormat/>
    <w:uiPriority w:val="0"/>
  </w:style>
  <w:style w:type="character" w:styleId="9">
    <w:name w:val="HTML Variable"/>
    <w:basedOn w:val="5"/>
    <w:qFormat/>
    <w:uiPriority w:val="0"/>
  </w:style>
  <w:style w:type="character" w:styleId="10">
    <w:name w:val="Hyperlink"/>
    <w:basedOn w:val="5"/>
    <w:qFormat/>
    <w:uiPriority w:val="0"/>
    <w:rPr>
      <w:color w:val="0000FF"/>
      <w:u w:val="single"/>
    </w:rPr>
  </w:style>
  <w:style w:type="character" w:styleId="11">
    <w:name w:val="HTML Code"/>
    <w:basedOn w:val="5"/>
    <w:qFormat/>
    <w:uiPriority w:val="0"/>
    <w:rPr>
      <w:rFonts w:hint="eastAsia" w:ascii="微软雅黑" w:hAnsi="微软雅黑" w:eastAsia="微软雅黑" w:cs="微软雅黑"/>
      <w:sz w:val="18"/>
      <w:szCs w:val="18"/>
    </w:rPr>
  </w:style>
  <w:style w:type="character" w:styleId="12">
    <w:name w:val="HTML Cite"/>
    <w:basedOn w:val="5"/>
    <w:qFormat/>
    <w:uiPriority w:val="0"/>
  </w:style>
  <w:style w:type="paragraph" w:customStyle="1" w:styleId="13">
    <w:name w:val="Body text|2"/>
    <w:basedOn w:val="1"/>
    <w:qFormat/>
    <w:uiPriority w:val="0"/>
    <w:pPr>
      <w:widowControl w:val="0"/>
      <w:shd w:val="clear" w:color="auto" w:fill="auto"/>
      <w:spacing w:after="120" w:line="441" w:lineRule="exact"/>
      <w:jc w:val="center"/>
    </w:pPr>
    <w:rPr>
      <w:rFonts w:ascii="MingLiU" w:hAnsi="MingLiU" w:eastAsia="MingLiU" w:cs="MingLiU"/>
      <w:sz w:val="26"/>
      <w:szCs w:val="26"/>
      <w:u w:val="none"/>
      <w:shd w:val="clear" w:color="auto" w:fill="auto"/>
      <w:lang w:val="zh-TW" w:eastAsia="zh-TW" w:bidi="zh-TW"/>
    </w:rPr>
  </w:style>
  <w:style w:type="paragraph" w:customStyle="1" w:styleId="14">
    <w:name w:val="Body text|1"/>
    <w:basedOn w:val="1"/>
    <w:qFormat/>
    <w:uiPriority w:val="0"/>
    <w:pPr>
      <w:widowControl w:val="0"/>
      <w:shd w:val="clear" w:color="auto" w:fill="auto"/>
      <w:spacing w:line="444" w:lineRule="auto"/>
      <w:ind w:firstLine="400"/>
    </w:pPr>
    <w:rPr>
      <w:rFonts w:ascii="宋体" w:hAnsi="宋体" w:eastAsia="宋体" w:cs="宋体"/>
      <w:sz w:val="28"/>
      <w:szCs w:val="28"/>
      <w:u w:val="none"/>
      <w:shd w:val="clear" w:color="auto" w:fill="auto"/>
      <w:lang w:val="zh-TW" w:eastAsia="zh-TW" w:bidi="zh-TW"/>
    </w:rPr>
  </w:style>
  <w:style w:type="paragraph" w:customStyle="1" w:styleId="15">
    <w:name w:val="正文内容"/>
    <w:qFormat/>
    <w:uiPriority w:val="0"/>
    <w:pPr>
      <w:widowControl w:val="0"/>
      <w:snapToGrid w:val="0"/>
      <w:spacing w:line="324" w:lineRule="auto"/>
      <w:ind w:firstLine="561"/>
      <w:jc w:val="both"/>
    </w:pPr>
    <w:rPr>
      <w:rFonts w:ascii="Times New Roman" w:hAnsi="Times New Roman" w:eastAsia="仿宋_GB2312" w:cs="Times New Roman"/>
      <w:sz w:val="28"/>
      <w:szCs w:val="28"/>
      <w:lang w:val="en-US" w:eastAsia="zh-CN" w:bidi="en-US"/>
    </w:rPr>
  </w:style>
  <w:style w:type="paragraph" w:customStyle="1" w:styleId="16">
    <w:name w:val="落款及日期"/>
    <w:qFormat/>
    <w:uiPriority w:val="0"/>
    <w:pPr>
      <w:wordWrap w:val="0"/>
      <w:adjustRightInd w:val="0"/>
      <w:snapToGrid w:val="0"/>
      <w:spacing w:before="150" w:beforeLines="150" w:line="312" w:lineRule="auto"/>
      <w:jc w:val="right"/>
    </w:pPr>
    <w:rPr>
      <w:rFonts w:ascii="楷体_GB2312" w:hAnsi="Times New Roman" w:eastAsia="楷体_GB2312" w:cs="Times New Roman"/>
      <w:b/>
      <w:kern w:val="2"/>
      <w:sz w:val="24"/>
      <w:szCs w:val="24"/>
      <w:lang w:val="en-US" w:eastAsia="zh-CN" w:bidi="ar-SA"/>
    </w:rPr>
  </w:style>
  <w:style w:type="paragraph" w:customStyle="1" w:styleId="17">
    <w:name w:val="Header or footer|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8">
    <w:name w:val="Table Paragraph"/>
    <w:basedOn w:val="1"/>
    <w:qFormat/>
    <w:uiPriority w:val="1"/>
    <w:pPr>
      <w:autoSpaceDE w:val="0"/>
      <w:autoSpaceDN w:val="0"/>
      <w:jc w:val="left"/>
    </w:pPr>
    <w:rPr>
      <w:rFonts w:ascii="宋体" w:hAnsi="宋体" w:eastAsia="宋体" w:cs="宋体"/>
      <w:kern w:val="0"/>
      <w:sz w:val="22"/>
      <w:lang w:val="zh-CN" w:bidi="zh-CN"/>
    </w:rPr>
  </w:style>
  <w:style w:type="character" w:customStyle="1" w:styleId="19">
    <w:name w:val="pagechatarealistclose_box"/>
    <w:basedOn w:val="5"/>
    <w:qFormat/>
    <w:uiPriority w:val="0"/>
  </w:style>
  <w:style w:type="character" w:customStyle="1" w:styleId="20">
    <w:name w:val="pagechatarealistclose_box1"/>
    <w:basedOn w:val="5"/>
    <w:qFormat/>
    <w:uiPriority w:val="0"/>
  </w:style>
  <w:style w:type="character" w:customStyle="1" w:styleId="21">
    <w:name w:val="cdropright"/>
    <w:basedOn w:val="5"/>
    <w:qFormat/>
    <w:uiPriority w:val="0"/>
  </w:style>
  <w:style w:type="character" w:customStyle="1" w:styleId="22">
    <w:name w:val="first-child"/>
    <w:basedOn w:val="5"/>
    <w:qFormat/>
    <w:uiPriority w:val="0"/>
  </w:style>
  <w:style w:type="character" w:customStyle="1" w:styleId="23">
    <w:name w:val="drapbtn"/>
    <w:basedOn w:val="5"/>
    <w:qFormat/>
    <w:uiPriority w:val="0"/>
  </w:style>
  <w:style w:type="character" w:customStyle="1" w:styleId="24">
    <w:name w:val="hilite6"/>
    <w:basedOn w:val="5"/>
    <w:qFormat/>
    <w:uiPriority w:val="0"/>
    <w:rPr>
      <w:color w:val="FFFFFF"/>
      <w:shd w:val="clear" w:color="auto" w:fill="666666"/>
    </w:rPr>
  </w:style>
  <w:style w:type="character" w:customStyle="1" w:styleId="25">
    <w:name w:val="cdropleft"/>
    <w:basedOn w:val="5"/>
    <w:qFormat/>
    <w:uiPriority w:val="0"/>
  </w:style>
  <w:style w:type="character" w:customStyle="1" w:styleId="26">
    <w:name w:val="button"/>
    <w:basedOn w:val="5"/>
    <w:qFormat/>
    <w:uiPriority w:val="0"/>
  </w:style>
  <w:style w:type="character" w:customStyle="1" w:styleId="27">
    <w:name w:val="ico1658"/>
    <w:basedOn w:val="5"/>
    <w:qFormat/>
    <w:uiPriority w:val="0"/>
  </w:style>
  <w:style w:type="character" w:customStyle="1" w:styleId="28">
    <w:name w:val="ico1659"/>
    <w:basedOn w:val="5"/>
    <w:qFormat/>
    <w:uiPriority w:val="0"/>
  </w:style>
  <w:style w:type="character" w:customStyle="1" w:styleId="29">
    <w:name w:val="w32"/>
    <w:basedOn w:val="5"/>
    <w:qFormat/>
    <w:uiPriority w:val="0"/>
  </w:style>
  <w:style w:type="character" w:customStyle="1" w:styleId="30">
    <w:name w:val="after"/>
    <w:basedOn w:val="5"/>
    <w:qFormat/>
    <w:uiPriority w:val="0"/>
    <w:rPr>
      <w:sz w:val="0"/>
      <w:szCs w:val="0"/>
    </w:rPr>
  </w:style>
  <w:style w:type="character" w:customStyle="1" w:styleId="31">
    <w:name w:val="active6"/>
    <w:basedOn w:val="5"/>
    <w:qFormat/>
    <w:uiPriority w:val="0"/>
    <w:rPr>
      <w:color w:val="00FF00"/>
      <w:shd w:val="clear" w:color="auto" w:fill="111111"/>
    </w:rPr>
  </w:style>
  <w:style w:type="character" w:customStyle="1" w:styleId="32">
    <w:name w:val="layui-layer-tabnow"/>
    <w:basedOn w:val="5"/>
    <w:qFormat/>
    <w:uiPriority w:val="0"/>
    <w:rPr>
      <w:bdr w:val="single" w:color="CCCCCC" w:sz="6" w:space="0"/>
      <w:shd w:val="clear" w:color="auto" w:fill="FFFFFF"/>
    </w:rPr>
  </w:style>
  <w:style w:type="character" w:customStyle="1" w:styleId="33">
    <w:name w:val="icontext1"/>
    <w:basedOn w:val="5"/>
    <w:qFormat/>
    <w:uiPriority w:val="0"/>
  </w:style>
  <w:style w:type="character" w:customStyle="1" w:styleId="34">
    <w:name w:val="icontext11"/>
    <w:basedOn w:val="5"/>
    <w:qFormat/>
    <w:uiPriority w:val="0"/>
  </w:style>
  <w:style w:type="character" w:customStyle="1" w:styleId="35">
    <w:name w:val="icontext12"/>
    <w:basedOn w:val="5"/>
    <w:qFormat/>
    <w:uiPriority w:val="0"/>
  </w:style>
  <w:style w:type="character" w:customStyle="1" w:styleId="36">
    <w:name w:val="icontext2"/>
    <w:basedOn w:val="5"/>
    <w:qFormat/>
    <w:uiPriority w:val="0"/>
  </w:style>
  <w:style w:type="character" w:customStyle="1" w:styleId="37">
    <w:name w:val="icontext3"/>
    <w:basedOn w:val="5"/>
    <w:qFormat/>
    <w:uiPriority w:val="0"/>
  </w:style>
  <w:style w:type="character" w:customStyle="1" w:styleId="38">
    <w:name w:val="iconline2"/>
    <w:basedOn w:val="5"/>
    <w:qFormat/>
    <w:uiPriority w:val="0"/>
  </w:style>
  <w:style w:type="character" w:customStyle="1" w:styleId="39">
    <w:name w:val="iconline21"/>
    <w:basedOn w:val="5"/>
    <w:qFormat/>
    <w:uiPriority w:val="0"/>
  </w:style>
  <w:style w:type="character" w:customStyle="1" w:styleId="40">
    <w:name w:val="common_over_page_btn2"/>
    <w:basedOn w:val="5"/>
    <w:qFormat/>
    <w:uiPriority w:val="0"/>
  </w:style>
  <w:style w:type="character" w:customStyle="1" w:styleId="41">
    <w:name w:val="common_over_page_btn3"/>
    <w:basedOn w:val="5"/>
    <w:qFormat/>
    <w:uiPriority w:val="0"/>
    <w:rPr>
      <w:bdr w:val="single" w:color="D2D2D2" w:sz="6" w:space="0"/>
      <w:shd w:val="clear" w:color="auto" w:fill="EDEDED"/>
    </w:rPr>
  </w:style>
  <w:style w:type="character" w:customStyle="1" w:styleId="42">
    <w:name w:val="cy"/>
    <w:basedOn w:val="5"/>
    <w:qFormat/>
    <w:uiPriority w:val="0"/>
  </w:style>
  <w:style w:type="character" w:customStyle="1" w:styleId="43">
    <w:name w:val="tmpztreemove_arrow"/>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2133</Words>
  <Characters>2263</Characters>
  <Paragraphs>79</Paragraphs>
  <TotalTime>114</TotalTime>
  <ScaleCrop>false</ScaleCrop>
  <LinksUpToDate>false</LinksUpToDate>
  <CharactersWithSpaces>2318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2021-04-01T13:34:00Z</dcterms:created>
  <dc:creator>lenovo</dc:creator>
  <cp:lastModifiedBy>王帅</cp:lastModifiedBy>
  <dcterms:modified xsi:type="dcterms:W3CDTF">2021-04-20T05:08:17Z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7d7f95572cea426b9fe7c28c6af59c91</vt:lpwstr>
  </property>
</Properties>
</file>