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sz w:val="44"/>
          <w:szCs w:val="44"/>
        </w:rPr>
      </w:pPr>
      <w:r>
        <w:rPr>
          <w:rFonts w:ascii="Times New Roman" w:hAnsi="Times New Roman" w:eastAsia="方正小标宋简体"/>
          <w:sz w:val="44"/>
          <w:szCs w:val="44"/>
        </w:rPr>
        <w:t>2020</w:t>
      </w:r>
      <w:r>
        <w:rPr>
          <w:rFonts w:hint="eastAsia" w:ascii="Times New Roman" w:hAnsi="Times New Roman" w:eastAsia="方正小标宋简体"/>
          <w:sz w:val="44"/>
          <w:szCs w:val="44"/>
        </w:rPr>
        <w:t>—2021学年高校活力团支部申报表</w:t>
      </w:r>
    </w:p>
    <w:p>
      <w:pPr>
        <w:pStyle w:val="18"/>
        <w:widowControl w:val="0"/>
        <w:snapToGrid w:val="0"/>
        <w:spacing w:line="560" w:lineRule="exact"/>
        <w:rPr>
          <w:rFonts w:hint="eastAsia" w:ascii="Times New Roman" w:hAnsi="Times New Roman" w:eastAsia="方正仿宋简体" w:cstheme="minorBidi"/>
          <w:kern w:val="0"/>
          <w:sz w:val="28"/>
          <w:szCs w:val="28"/>
          <w:lang w:val="en-US" w:bidi="ar-SA"/>
        </w:rPr>
      </w:pPr>
      <w:r>
        <w:rPr>
          <w:rFonts w:hint="eastAsia" w:ascii="Times New Roman" w:hAnsi="Times New Roman" w:eastAsia="方正仿宋简体" w:cstheme="minorBidi"/>
          <w:kern w:val="0"/>
          <w:sz w:val="28"/>
          <w:szCs w:val="28"/>
          <w:lang w:val="en-US" w:bidi="ar-SA"/>
        </w:rPr>
        <w:t>省份</w:t>
      </w:r>
      <w:r>
        <w:rPr>
          <w:rFonts w:hint="eastAsia" w:ascii="Times New Roman" w:hAnsi="Times New Roman" w:eastAsia="方正仿宋简体" w:cstheme="minorBidi"/>
          <w:kern w:val="0"/>
          <w:sz w:val="28"/>
          <w:szCs w:val="28"/>
          <w:lang w:val="en-US" w:eastAsia="zh-CN" w:bidi="ar-SA"/>
        </w:rPr>
        <w:t>：</w:t>
      </w:r>
      <w:r>
        <w:rPr>
          <w:rFonts w:hint="eastAsia" w:ascii="Times New Roman" w:hAnsi="Times New Roman" w:eastAsia="方正仿宋简体" w:cstheme="minorBidi"/>
          <w:kern w:val="0"/>
          <w:sz w:val="28"/>
          <w:szCs w:val="28"/>
          <w:lang w:val="en-US" w:bidi="ar-SA"/>
        </w:rPr>
        <w:t xml:space="preserve"> </w:t>
      </w:r>
      <w:r>
        <w:rPr>
          <w:rFonts w:hint="eastAsia" w:ascii="Times New Roman" w:hAnsi="Times New Roman" w:eastAsia="方正仿宋简体" w:cstheme="minorBidi"/>
          <w:kern w:val="0"/>
          <w:sz w:val="28"/>
          <w:szCs w:val="28"/>
          <w:lang w:val="en-US" w:eastAsia="zh-CN" w:bidi="ar-SA"/>
        </w:rPr>
        <w:t>河南省</w:t>
      </w:r>
      <w:r>
        <w:rPr>
          <w:rFonts w:hint="eastAsia" w:ascii="Times New Roman" w:hAnsi="Times New Roman" w:eastAsia="方正仿宋简体" w:cstheme="minorBidi"/>
          <w:kern w:val="0"/>
          <w:sz w:val="28"/>
          <w:szCs w:val="28"/>
          <w:lang w:val="en-US" w:bidi="ar-SA"/>
        </w:rPr>
        <w:t xml:space="preserve">             学校：</w:t>
      </w:r>
      <w:r>
        <w:rPr>
          <w:rFonts w:hint="eastAsia" w:ascii="Times New Roman" w:hAnsi="Times New Roman" w:eastAsia="方正仿宋简体" w:cstheme="minorBidi"/>
          <w:kern w:val="0"/>
          <w:sz w:val="28"/>
          <w:szCs w:val="28"/>
          <w:lang w:val="en-US" w:eastAsia="zh-CN" w:bidi="ar-SA"/>
        </w:rPr>
        <w:t>新乡医学院三全学院</w:t>
      </w:r>
    </w:p>
    <w:tbl>
      <w:tblPr>
        <w:tblStyle w:val="4"/>
        <w:tblW w:w="85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39"/>
        <w:gridCol w:w="1980"/>
        <w:gridCol w:w="1770"/>
        <w:gridCol w:w="29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1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团支部名称</w:t>
            </w:r>
          </w:p>
        </w:tc>
        <w:tc>
          <w:tcPr>
            <w:tcW w:w="6682" w:type="dxa"/>
            <w:gridSpan w:val="3"/>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eastAsia" w:ascii="Times New Roman" w:hAnsi="Times New Roman" w:eastAsia="方正仿宋简体" w:cs="宋体"/>
                <w:sz w:val="30"/>
                <w:szCs w:val="30"/>
                <w:lang w:val="en-US" w:bidi="ar-SA"/>
              </w:rPr>
            </w:pPr>
            <w:r>
              <w:rPr>
                <w:rFonts w:hint="default" w:ascii="仿宋" w:hAnsi="仿宋" w:eastAsia="仿宋" w:cs="仿宋"/>
                <w:kern w:val="0"/>
                <w:sz w:val="24"/>
                <w:szCs w:val="24"/>
                <w:lang w:val="en-US" w:eastAsia="zh-CN" w:bidi="ar-SA"/>
              </w:rPr>
              <w:t>2019</w:t>
            </w:r>
            <w:r>
              <w:rPr>
                <w:rFonts w:hint="eastAsia" w:ascii="仿宋" w:hAnsi="仿宋" w:eastAsia="仿宋" w:cs="仿宋"/>
                <w:kern w:val="0"/>
                <w:sz w:val="24"/>
                <w:szCs w:val="24"/>
                <w:lang w:val="en-US" w:eastAsia="zh-CN" w:bidi="ar-SA"/>
              </w:rPr>
              <w:t>级本科医学影像技术</w:t>
            </w:r>
            <w:r>
              <w:rPr>
                <w:rFonts w:hint="default" w:ascii="仿宋" w:hAnsi="仿宋" w:eastAsia="仿宋" w:cs="仿宋"/>
                <w:kern w:val="0"/>
                <w:sz w:val="24"/>
                <w:szCs w:val="24"/>
                <w:lang w:val="en-US" w:eastAsia="zh-CN" w:bidi="ar-SA"/>
              </w:rPr>
              <w:t>62</w:t>
            </w:r>
            <w:r>
              <w:rPr>
                <w:rFonts w:hint="eastAsia" w:ascii="仿宋" w:hAnsi="仿宋" w:eastAsia="仿宋" w:cs="仿宋"/>
                <w:kern w:val="0"/>
                <w:sz w:val="24"/>
                <w:szCs w:val="24"/>
                <w:lang w:val="en-US" w:eastAsia="zh-CN" w:bidi="ar-SA"/>
              </w:rPr>
              <w:t>班团支部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8" w:hRule="atLeast"/>
          <w:jc w:val="center"/>
        </w:trPr>
        <w:tc>
          <w:tcPr>
            <w:tcW w:w="1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团支部书记姓名</w:t>
            </w:r>
          </w:p>
        </w:tc>
        <w:tc>
          <w:tcPr>
            <w:tcW w:w="1980" w:type="dxa"/>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张博文</w:t>
            </w:r>
          </w:p>
        </w:tc>
        <w:tc>
          <w:tcPr>
            <w:tcW w:w="1770" w:type="dxa"/>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eastAsia" w:ascii="Times New Roman" w:hAnsi="Times New Roman" w:eastAsia="方正仿宋简体" w:cs="宋体"/>
                <w:sz w:val="28"/>
                <w:szCs w:val="28"/>
                <w:lang w:val="en-US" w:bidi="ar-SA"/>
              </w:rPr>
            </w:pPr>
            <w:r>
              <w:rPr>
                <w:rFonts w:hint="eastAsia" w:ascii="Times New Roman" w:hAnsi="Times New Roman" w:eastAsia="方正仿宋简体" w:cs="宋体"/>
                <w:sz w:val="28"/>
                <w:szCs w:val="28"/>
                <w:lang w:val="en-US" w:bidi="ar-SA"/>
              </w:rPr>
              <w:t>手机号</w:t>
            </w:r>
          </w:p>
        </w:tc>
        <w:tc>
          <w:tcPr>
            <w:tcW w:w="2932" w:type="dxa"/>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17527725346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7" w:hRule="atLeast"/>
          <w:jc w:val="center"/>
        </w:trPr>
        <w:tc>
          <w:tcPr>
            <w:tcW w:w="1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团支部成立时间</w:t>
            </w:r>
          </w:p>
        </w:tc>
        <w:tc>
          <w:tcPr>
            <w:tcW w:w="1980" w:type="dxa"/>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 xml:space="preserve">  2019年9月</w:t>
            </w:r>
          </w:p>
        </w:tc>
        <w:tc>
          <w:tcPr>
            <w:tcW w:w="1770" w:type="dxa"/>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eastAsia" w:ascii="Times New Roman" w:hAnsi="Times New Roman" w:eastAsia="方正仿宋简体" w:cs="宋体"/>
                <w:sz w:val="28"/>
                <w:szCs w:val="28"/>
                <w:lang w:val="en-US" w:bidi="ar-SA"/>
              </w:rPr>
            </w:pPr>
            <w:r>
              <w:rPr>
                <w:rFonts w:hint="eastAsia" w:ascii="Times New Roman" w:hAnsi="Times New Roman" w:eastAsia="方正仿宋简体" w:cs="宋体"/>
                <w:sz w:val="28"/>
                <w:szCs w:val="28"/>
                <w:lang w:val="en-US" w:bidi="ar-SA"/>
              </w:rPr>
              <w:t>换届时间</w:t>
            </w:r>
          </w:p>
        </w:tc>
        <w:tc>
          <w:tcPr>
            <w:tcW w:w="2932" w:type="dxa"/>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2020年9月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13" w:hRule="atLeast"/>
          <w:jc w:val="center"/>
        </w:trPr>
        <w:tc>
          <w:tcPr>
            <w:tcW w:w="1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团支部风采照片</w:t>
            </w:r>
          </w:p>
        </w:tc>
        <w:tc>
          <w:tcPr>
            <w:tcW w:w="6682" w:type="dxa"/>
            <w:gridSpan w:val="3"/>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ascii="方正书宋简体" w:hAnsi="Noto Sans Bengali" w:eastAsia="方正书宋简体" w:cs="Noto Sans Bengali"/>
                <w:b/>
                <w:i w:val="0"/>
                <w:color w:val="36363D"/>
                <w:sz w:val="21"/>
                <w:szCs w:val="21"/>
                <w:u w:val="none"/>
              </w:rPr>
            </w:pPr>
            <w:r>
              <w:rPr>
                <w:sz w:val="20"/>
              </w:rPr>
              <w:drawing>
                <wp:inline distT="0" distB="0" distL="0" distR="0">
                  <wp:extent cx="3090545" cy="2011680"/>
                  <wp:effectExtent l="0" t="0" r="14605" b="7620"/>
                  <wp:docPr id="1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
                          <pic:cNvPicPr>
                            <a:picLocks noChangeAspect="1" noChangeArrowheads="1"/>
                          </pic:cNvPicPr>
                        </pic:nvPicPr>
                        <pic:blipFill>
                          <a:blip r:embed="rId4" cstate="print"/>
                          <a:srcRect/>
                          <a:stretch>
                            <a:fillRect/>
                          </a:stretch>
                        </pic:blipFill>
                        <pic:spPr>
                          <a:xfrm>
                            <a:off x="0" y="0"/>
                            <a:ext cx="3090545" cy="2011680"/>
                          </a:xfrm>
                          <a:prstGeom prst="rect">
                            <a:avLst/>
                          </a:prstGeom>
                          <a:ln cap="flat"/>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8" w:hRule="atLeast"/>
          <w:jc w:val="center"/>
        </w:trPr>
        <w:tc>
          <w:tcPr>
            <w:tcW w:w="1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bookmarkStart w:id="0" w:name="_GoBack" w:colFirst="0" w:colLast="0"/>
            <w:r>
              <w:rPr>
                <w:rFonts w:hint="eastAsia" w:ascii="Times New Roman" w:hAnsi="Times New Roman" w:eastAsia="方正仿宋简体" w:cstheme="minorBidi"/>
                <w:kern w:val="0"/>
                <w:sz w:val="28"/>
                <w:szCs w:val="28"/>
                <w:lang w:val="en-US" w:eastAsia="zh-CN" w:bidi="ar-SA"/>
              </w:rPr>
              <w:t>团支部展示新媒体产品</w:t>
            </w:r>
          </w:p>
        </w:tc>
        <w:tc>
          <w:tcPr>
            <w:tcW w:w="6682" w:type="dxa"/>
            <w:gridSpan w:val="3"/>
            <w:tcBorders>
              <w:top w:val="single" w:color="auto" w:sz="4" w:space="0"/>
              <w:left w:val="single" w:color="auto" w:sz="4" w:space="0"/>
              <w:bottom w:val="single" w:color="auto" w:sz="4" w:space="0"/>
              <w:right w:val="single" w:color="auto" w:sz="4" w:space="0"/>
            </w:tcBorders>
            <w:vAlign w:val="center"/>
          </w:tcPr>
          <w:p>
            <w:pPr>
              <w:pStyle w:val="18"/>
              <w:snapToGrid w:val="0"/>
              <w:rPr>
                <w:rFonts w:hint="eastAsia" w:ascii="方正书宋简体" w:hAnsi="Noto Sans Bengali" w:eastAsia="方正书宋简体" w:cs="Noto Sans Bengali"/>
                <w:b/>
                <w:i w:val="0"/>
                <w:color w:val="36363D"/>
                <w:sz w:val="21"/>
                <w:szCs w:val="21"/>
                <w:u w:val="none"/>
                <w:lang w:val="en-US" w:eastAsia="zh-CN" w:bidi="ar-SA"/>
              </w:rPr>
            </w:pPr>
            <w:r>
              <w:rPr>
                <w:rFonts w:hint="eastAsia" w:ascii="仿宋" w:hAnsi="仿宋" w:eastAsia="仿宋" w:cs="仿宋"/>
                <w:kern w:val="0"/>
                <w:sz w:val="21"/>
                <w:szCs w:val="21"/>
                <w:lang w:val="en-US" w:eastAsia="zh-CN" w:bidi="ar-SA"/>
              </w:rPr>
              <w:t>https://www.bilibili.com/video/BV1Fv41177fb/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1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w:t>
            </w:r>
          </w:p>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曾获荣誉</w:t>
            </w:r>
          </w:p>
        </w:tc>
        <w:tc>
          <w:tcPr>
            <w:tcW w:w="6682" w:type="dxa"/>
            <w:gridSpan w:val="3"/>
            <w:tcBorders>
              <w:top w:val="single" w:color="auto" w:sz="4" w:space="0"/>
              <w:left w:val="single" w:color="auto" w:sz="4" w:space="0"/>
              <w:bottom w:val="single" w:color="auto" w:sz="4" w:space="0"/>
              <w:right w:val="single" w:color="auto" w:sz="4" w:space="0"/>
            </w:tcBorders>
            <w:vAlign w:val="top"/>
          </w:tcPr>
          <w:p>
            <w:pPr>
              <w:pStyle w:val="18"/>
              <w:snapToGrid w:val="0"/>
              <w:ind w:firstLine="420" w:firstLineChars="200"/>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1.我班同学李昊泽 张博文 吴一帆在第十六届球类运动会中获得网球团体二等奖。</w:t>
            </w:r>
          </w:p>
          <w:p>
            <w:pPr>
              <w:pStyle w:val="18"/>
              <w:snapToGrid w:val="0"/>
              <w:ind w:firstLine="420" w:firstLineChars="200"/>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2.我班同学王湘雯 李昊泽 李重阳在第五届“醉”美家乡共出彩大赛中获得二等奖。</w:t>
            </w:r>
          </w:p>
          <w:p>
            <w:pPr>
              <w:pStyle w:val="18"/>
              <w:snapToGrid w:val="0"/>
              <w:ind w:firstLine="420" w:firstLineChars="200"/>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3.我班同学：张渴望 魏莱 李晓辰 魏纹慧 杜亚飞 韩恩柱 张博文彭晨阳 张莹荥 李重阳 王湘雯 吴一帆 张格源在2019年百人诵读活动中获得团体优秀奖。</w:t>
            </w:r>
          </w:p>
          <w:p>
            <w:pPr>
              <w:pStyle w:val="18"/>
              <w:snapToGrid w:val="0"/>
              <w:ind w:firstLine="420" w:firstLineChars="200"/>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4.我班同学安琳爽在2019年新乡医学院三全学院第15届运动会中获得学生女子1030蛇形接力赛第一名。安琳爽同学在2019年新乡医学院三全学院第15届运动会中获得女子1500米长跑第六名。安琳爽同学在十月心理健康月“不负韶华，出彩青春”心理书画比赛中荣获三等奖。安琳爽同学在2019年荣获优秀团员证书。安琳爽同学在新乡医学院三全学院第一届“全”世界“抖”起来校园主题抖音大赛中荣获三等奖。安琳爽同学在新乡医学院三全学院第四届春暖“全”世界主题摄影大赛中荣获二等奖。安琳爽同学受邀参加新乡医学院三全学院第七届校园读书月活动闭幕式并获得聘书。安琳爽同学在2019年全国大学生英语竞赛中获得晋级证书。安琳爽同学在新乡医学院三全学院第三届记者文化节获得优秀干事奖。安琳爽同学在新乡医学院三全学院第五届迎新主题摄影大赛获得二等奖。</w:t>
            </w:r>
          </w:p>
          <w:p>
            <w:pPr>
              <w:pStyle w:val="18"/>
              <w:snapToGrid w:val="0"/>
              <w:ind w:firstLine="420" w:firstLineChars="200"/>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5.我班同学李字阅被评为“新乡医学院三全学院优秀团员”。</w:t>
            </w:r>
          </w:p>
          <w:p>
            <w:pPr>
              <w:pStyle w:val="18"/>
              <w:snapToGrid w:val="0"/>
              <w:ind w:firstLine="420" w:firstLineChars="200"/>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6.我班同学张格源在第五届“醉”美家乡共出彩大赛中获得三等奖。</w:t>
            </w:r>
          </w:p>
          <w:p>
            <w:pPr>
              <w:pStyle w:val="18"/>
              <w:snapToGrid w:val="0"/>
              <w:ind w:firstLine="420" w:firstLineChars="200"/>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7.班本次综测成绩较为优秀，挂科率低。</w:t>
            </w:r>
          </w:p>
          <w:p>
            <w:pPr>
              <w:pStyle w:val="18"/>
              <w:snapToGrid w:val="0"/>
              <w:ind w:firstLine="420" w:firstLineChars="200"/>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8.2019级本科医学影像技术62班在2020年被评为“优秀五好红旗团支部”。</w:t>
            </w:r>
          </w:p>
          <w:p>
            <w:pPr>
              <w:pStyle w:val="18"/>
              <w:snapToGrid w:val="0"/>
              <w:ind w:firstLine="420" w:firstLineChars="200"/>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9.我班同学魏莱 张莹荥在2019年新生军训期间被评为“军训优秀学员”。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9" w:hRule="atLeast"/>
          <w:jc w:val="center"/>
        </w:trPr>
        <w:tc>
          <w:tcPr>
            <w:tcW w:w="1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团支部建设</w:t>
            </w:r>
          </w:p>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情况简介</w:t>
            </w:r>
          </w:p>
        </w:tc>
        <w:tc>
          <w:tcPr>
            <w:tcW w:w="6682" w:type="dxa"/>
            <w:gridSpan w:val="3"/>
            <w:tcBorders>
              <w:top w:val="single" w:color="auto" w:sz="4" w:space="0"/>
              <w:left w:val="single" w:color="auto" w:sz="4" w:space="0"/>
              <w:bottom w:val="single" w:color="auto" w:sz="4" w:space="0"/>
              <w:right w:val="single" w:color="auto" w:sz="4" w:space="0"/>
            </w:tcBorders>
            <w:vAlign w:val="top"/>
          </w:tcPr>
          <w:p>
            <w:pPr>
              <w:pStyle w:val="18"/>
              <w:snapToGrid w:val="0"/>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截止目前</w:t>
            </w:r>
            <w:r>
              <w:rPr>
                <w:rFonts w:hint="default" w:ascii="仿宋" w:hAnsi="仿宋" w:eastAsia="仿宋" w:cs="仿宋"/>
                <w:kern w:val="0"/>
                <w:sz w:val="21"/>
                <w:szCs w:val="21"/>
                <w:lang w:val="en-US" w:eastAsia="zh-CN" w:bidi="ar-SA"/>
              </w:rPr>
              <w:t>有29名团员、1名党员。入党积极分子占比17%，学生组织任职情况占比30%</w:t>
            </w:r>
            <w:r>
              <w:rPr>
                <w:rFonts w:hint="eastAsia" w:ascii="仿宋" w:hAnsi="仿宋" w:eastAsia="仿宋" w:cs="仿宋"/>
                <w:kern w:val="0"/>
                <w:sz w:val="21"/>
                <w:szCs w:val="21"/>
                <w:lang w:val="en-US" w:eastAsia="zh-CN" w:bidi="ar-SA"/>
              </w:rPr>
              <w:t>。各门必修课成绩平均分为:安全教育93.8高；等数学82.1;计算机基础85.5；军事理论与军事训练98.3;入学教育与职业规划70.1;思想道德与法律基础69.6；质提升87.8;体育76.7;系统解剖学72.3;心理健康教育73.4；医学影像物理学70.8；应用英语70.6；生物化学83.5；中国近现代史纲要77.6；细胞分子生物学与遗传学92.5；大数据概论79.0。同时挂科同学有4人占比12.5%,学科成绩及格率99.38%。学科成绩平均分75分,位居年级前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13" w:hRule="atLeast"/>
          <w:jc w:val="center"/>
        </w:trPr>
        <w:tc>
          <w:tcPr>
            <w:tcW w:w="1839" w:type="dxa"/>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团支部书记谈加强支部建设体会</w:t>
            </w:r>
          </w:p>
        </w:tc>
        <w:tc>
          <w:tcPr>
            <w:tcW w:w="6682" w:type="dxa"/>
            <w:gridSpan w:val="3"/>
            <w:tcBorders>
              <w:top w:val="single" w:color="auto" w:sz="4" w:space="0"/>
              <w:left w:val="single" w:color="auto" w:sz="4" w:space="0"/>
              <w:right w:val="single" w:color="auto" w:sz="4" w:space="0"/>
            </w:tcBorders>
            <w:vAlign w:val="top"/>
          </w:tcPr>
          <w:p>
            <w:pPr>
              <w:pStyle w:val="18"/>
              <w:snapToGrid w:val="0"/>
              <w:ind w:firstLine="420" w:firstLineChars="200"/>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1、我团支部注重思想引领，积极引导团员青年践行社会主义核心价值观，用马克思主义中国化最新成果武装团支部青年，思想上向党组织靠拢，我支部现有预备党员1名、团员29名，其中包含入党积极分子5名。组织学党史主题班会活动，带领同学们感受中国共产党一百年的风雨历程。全方位提升我团支部团员青年的思想高度。</w:t>
            </w:r>
          </w:p>
          <w:p>
            <w:pPr>
              <w:pStyle w:val="18"/>
              <w:snapToGrid w:val="0"/>
              <w:ind w:firstLine="420" w:firstLineChars="200"/>
              <w:jc w:val="both"/>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在提升团支部活力方面，我团支部严格落实三会两制一课制度，积极开展支部大会、支部委员会、主题团日活动。积极参与书院举办的“团支部活力提升工程”、“微团课”、“硬核团支书”等，全方位、多层次提升团支部活力。</w:t>
            </w:r>
          </w:p>
          <w:p>
            <w:pPr>
              <w:pStyle w:val="18"/>
              <w:snapToGrid w:val="0"/>
              <w:ind w:firstLine="420" w:firstLineChars="200"/>
              <w:jc w:val="both"/>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3、加强志愿服务体系建设，积极组织团支部成员参与校内外志愿服务活动20余项，累计服务时长400小时。积极竞标参与书院团总支统筹的雷锋月、红十月志愿服务活动，接力志愿服务开展。在志愿服务开展中，利用志愿服务学时预警制度，督促广大学生积极主动的参加到志愿服务中，同比去年，学生的服务意识、服务质量、服务主动性大大提高。同时响应学校暑期实践，我支部共有重点团队两支，获得优秀实践团队2支，暑期社会实践优秀个人7人。</w:t>
            </w:r>
          </w:p>
          <w:p>
            <w:pPr>
              <w:pStyle w:val="18"/>
              <w:snapToGrid w:val="0"/>
              <w:ind w:firstLine="420" w:firstLineChars="200"/>
              <w:jc w:val="both"/>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4、积极拓宽学生科研路径，依托学院双院育人，营造浓郁的科研氛围。参与书院举办的提升专业素养为主题的“与师品茗”活动提升团支部的科研素养。并鼓励同学们全面参与各类科研项目。自入学以来我团支部成员共23人参与2020年科研立项工作，累计3人参与到教师科研项目中。  同时，组织同学们参加挑战杯、互联网+等高水平科技创新创业大赛，在参赛和创业实践中不断提升学生的创新能力。</w:t>
            </w:r>
          </w:p>
          <w:p>
            <w:pPr>
              <w:pStyle w:val="18"/>
              <w:snapToGrid w:val="0"/>
              <w:rPr>
                <w:rFonts w:hint="eastAsia" w:ascii="仿宋" w:hAnsi="仿宋" w:eastAsia="仿宋" w:cs="仿宋"/>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5" w:hRule="atLeast"/>
          <w:jc w:val="center"/>
        </w:trPr>
        <w:tc>
          <w:tcPr>
            <w:tcW w:w="183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校团委</w:t>
            </w:r>
          </w:p>
          <w:p>
            <w:pPr>
              <w:keepNext w:val="0"/>
              <w:keepLines w:val="0"/>
              <w:widowControl/>
              <w:suppressLineNumbers w:val="0"/>
              <w:spacing w:before="0" w:beforeAutospacing="0" w:after="0" w:afterAutospacing="0" w:line="520" w:lineRule="atLeast"/>
              <w:ind w:left="0" w:right="0" w:firstLine="0"/>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推荐意见</w:t>
            </w:r>
          </w:p>
        </w:tc>
        <w:tc>
          <w:tcPr>
            <w:tcW w:w="6682" w:type="dxa"/>
            <w:gridSpan w:val="3"/>
            <w:tcBorders>
              <w:top w:val="single" w:color="auto" w:sz="4" w:space="0"/>
              <w:left w:val="single" w:color="auto" w:sz="4" w:space="0"/>
              <w:bottom w:val="single" w:color="auto" w:sz="4" w:space="0"/>
              <w:right w:val="single" w:color="auto" w:sz="4" w:space="0"/>
            </w:tcBorders>
            <w:vAlign w:val="center"/>
          </w:tcPr>
          <w:p>
            <w:pPr>
              <w:pStyle w:val="18"/>
              <w:wordWrap w:val="0"/>
              <w:snapToGrid w:val="0"/>
              <w:ind w:firstLine="640"/>
              <w:jc w:val="right"/>
              <w:rPr>
                <w:rFonts w:hint="eastAsia" w:ascii="Times New Roman" w:hAnsi="Times New Roman" w:eastAsia="方正仿宋简体" w:cs="宋体"/>
                <w:sz w:val="28"/>
                <w:szCs w:val="28"/>
                <w:lang w:val="en-US" w:bidi="ar-SA"/>
              </w:rPr>
            </w:pPr>
          </w:p>
          <w:p>
            <w:pPr>
              <w:pStyle w:val="18"/>
              <w:wordWrap w:val="0"/>
              <w:snapToGrid w:val="0"/>
              <w:ind w:firstLine="640"/>
              <w:jc w:val="right"/>
              <w:rPr>
                <w:rFonts w:hint="eastAsia" w:ascii="Times New Roman" w:hAnsi="Times New Roman" w:eastAsia="方正仿宋简体" w:cs="宋体"/>
                <w:sz w:val="28"/>
                <w:szCs w:val="28"/>
                <w:lang w:val="en-US" w:bidi="ar-SA"/>
              </w:rPr>
            </w:pPr>
          </w:p>
          <w:p>
            <w:pPr>
              <w:pStyle w:val="18"/>
              <w:wordWrap w:val="0"/>
              <w:snapToGrid w:val="0"/>
              <w:jc w:val="both"/>
              <w:rPr>
                <w:rFonts w:hint="eastAsia" w:ascii="Times New Roman" w:hAnsi="Times New Roman" w:eastAsia="方正仿宋简体" w:cs="宋体"/>
                <w:sz w:val="28"/>
                <w:szCs w:val="28"/>
                <w:lang w:val="en-US" w:bidi="ar-SA"/>
              </w:rPr>
            </w:pPr>
          </w:p>
          <w:p>
            <w:pPr>
              <w:pStyle w:val="18"/>
              <w:snapToGrid w:val="0"/>
              <w:spacing w:line="360" w:lineRule="exact"/>
              <w:jc w:val="center"/>
              <w:rPr>
                <w:rFonts w:hint="eastAsia" w:ascii="Times New Roman" w:hAnsi="Times New Roman" w:eastAsia="方正仿宋简体" w:cs="宋体"/>
                <w:sz w:val="28"/>
                <w:szCs w:val="28"/>
                <w:lang w:val="en-US" w:bidi="ar-SA"/>
              </w:rPr>
            </w:pPr>
            <w:r>
              <w:rPr>
                <w:rFonts w:hint="eastAsia" w:ascii="Times New Roman" w:hAnsi="Times New Roman" w:eastAsia="方正仿宋简体" w:cs="宋体"/>
                <w:sz w:val="28"/>
                <w:szCs w:val="28"/>
                <w:lang w:val="en-US" w:eastAsia="zh-CN" w:bidi="ar-SA"/>
              </w:rPr>
              <w:t xml:space="preserve">                 </w:t>
            </w:r>
            <w:r>
              <w:rPr>
                <w:rFonts w:hint="eastAsia" w:ascii="Times New Roman" w:hAnsi="Times New Roman" w:eastAsia="方正仿宋简体" w:cs="宋体"/>
                <w:sz w:val="28"/>
                <w:szCs w:val="28"/>
                <w:lang w:val="en-US" w:bidi="ar-SA"/>
              </w:rPr>
              <w:t xml:space="preserve">（盖章）        </w:t>
            </w:r>
          </w:p>
          <w:p>
            <w:pPr>
              <w:pStyle w:val="18"/>
              <w:snapToGrid w:val="0"/>
              <w:spacing w:line="360" w:lineRule="exact"/>
              <w:jc w:val="center"/>
              <w:rPr>
                <w:rFonts w:hint="eastAsia" w:ascii="Times New Roman" w:hAnsi="Times New Roman" w:eastAsia="方正仿宋简体" w:cs="宋体"/>
                <w:sz w:val="28"/>
                <w:szCs w:val="28"/>
                <w:lang w:val="en-US" w:eastAsia="zh-CN" w:bidi="ar-SA"/>
              </w:rPr>
            </w:pPr>
            <w:r>
              <w:rPr>
                <w:rFonts w:hint="eastAsia" w:ascii="Times New Roman" w:hAnsi="Times New Roman" w:eastAsia="方正仿宋简体" w:cs="宋体"/>
                <w:sz w:val="28"/>
                <w:szCs w:val="28"/>
                <w:lang w:val="en-US" w:eastAsia="zh-CN" w:bidi="ar-SA"/>
              </w:rPr>
              <w:t xml:space="preserve">                     </w:t>
            </w:r>
          </w:p>
          <w:p>
            <w:pPr>
              <w:pStyle w:val="18"/>
              <w:snapToGrid w:val="0"/>
              <w:spacing w:line="360" w:lineRule="exact"/>
              <w:jc w:val="center"/>
              <w:rPr>
                <w:rFonts w:hint="eastAsia" w:ascii="Times New Roman" w:hAnsi="Times New Roman" w:eastAsia="方正仿宋简体" w:cs="宋体"/>
                <w:sz w:val="28"/>
                <w:szCs w:val="28"/>
                <w:lang w:val="en-US" w:bidi="ar-SA"/>
              </w:rPr>
            </w:pPr>
            <w:r>
              <w:rPr>
                <w:rFonts w:hint="eastAsia" w:ascii="Times New Roman" w:hAnsi="Times New Roman" w:eastAsia="方正仿宋简体" w:cs="宋体"/>
                <w:sz w:val="28"/>
                <w:szCs w:val="28"/>
                <w:lang w:val="en-US" w:eastAsia="zh-CN" w:bidi="ar-SA"/>
              </w:rPr>
              <w:t xml:space="preserve">                   </w:t>
            </w:r>
            <w:r>
              <w:rPr>
                <w:rFonts w:hint="eastAsia" w:ascii="Times New Roman" w:hAnsi="Times New Roman" w:eastAsia="方正仿宋简体" w:cs="宋体"/>
                <w:sz w:val="28"/>
                <w:szCs w:val="28"/>
                <w:lang w:val="en-US" w:bidi="ar-SA"/>
              </w:rPr>
              <w:t>年   月   日</w:t>
            </w:r>
          </w:p>
        </w:tc>
      </w:tr>
      <w:bookmarkEnd w:id="0"/>
    </w:tbl>
    <w:p>
      <w:pPr>
        <w:pStyle w:val="13"/>
        <w:pageBreakBefore w:val="0"/>
        <w:shd w:val="clear" w:color="000000"/>
        <w:wordWrap w:val="0"/>
        <w:autoSpaceDE/>
        <w:autoSpaceDN/>
        <w:bidi w:val="0"/>
        <w:snapToGrid/>
        <w:spacing w:before="0" w:after="0" w:line="360" w:lineRule="auto"/>
        <w:ind w:right="0" w:firstLine="0"/>
        <w:jc w:val="left"/>
        <w:rPr>
          <w:rFonts w:hint="default" w:ascii="方正书宋简体" w:hAnsi="Noto Sans Bengali" w:eastAsia="方正书宋简体" w:cs="Noto Sans Bengali"/>
          <w:b/>
          <w:i w:val="0"/>
          <w:color w:val="36363D"/>
          <w:sz w:val="21"/>
          <w:szCs w:val="21"/>
          <w:u w:val="none"/>
          <w:shd w:val="clear" w:color="000000"/>
          <w:lang w:val="en-US" w:eastAsia="zh-CN" w:bidi="ar-SA"/>
        </w:rPr>
      </w:pPr>
    </w:p>
    <w:p>
      <w:pPr>
        <w:pStyle w:val="13"/>
        <w:pageBreakBefore w:val="0"/>
        <w:shd w:val="clear" w:color="000000"/>
        <w:wordWrap w:val="0"/>
        <w:autoSpaceDE/>
        <w:autoSpaceDN/>
        <w:bidi w:val="0"/>
        <w:snapToGrid/>
        <w:spacing w:before="0" w:after="0" w:line="360" w:lineRule="auto"/>
        <w:ind w:right="0" w:firstLine="0"/>
        <w:jc w:val="both"/>
        <w:rPr>
          <w:rFonts w:hint="default" w:ascii="方正书宋简体" w:hAnsi="Noto Sans Bengali" w:eastAsia="方正书宋简体" w:cs="Noto Sans Bengali"/>
          <w:b/>
          <w:i w:val="0"/>
          <w:color w:val="36363D"/>
          <w:spacing w:val="0"/>
          <w:position w:val="0"/>
          <w:sz w:val="21"/>
          <w:szCs w:val="21"/>
          <w:u w:val="none"/>
          <w:shd w:val="clear" w:color="000000"/>
          <w:lang w:val="en-US" w:eastAsia="zh-CN" w:bidi="zh-TW"/>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34"/>
    <w:family w:val="auto"/>
    <w:pitch w:val="default"/>
    <w:sig w:usb0="80000287" w:usb1="280F3C52" w:usb2="00000016" w:usb3="00000000" w:csb0="0004001F" w:csb1="00000000"/>
  </w:font>
  <w:font w:name="等线">
    <w:altName w:val="微软雅黑"/>
    <w:panose1 w:val="02010600030001010101"/>
    <w:charset w:val="34"/>
    <w:family w:val="auto"/>
    <w:pitch w:val="default"/>
    <w:sig w:usb0="00000000" w:usb1="00000000" w:usb2="00000016" w:usb3="00000000" w:csb0="0004000F" w:csb1="00000000"/>
  </w:font>
  <w:font w:name="MingLiU">
    <w:panose1 w:val="02020509000000000000"/>
    <w:charset w:val="36"/>
    <w:family w:val="auto"/>
    <w:pitch w:val="default"/>
    <w:sig w:usb0="A00002FF" w:usb1="28CFFCFA" w:usb2="00000016" w:usb3="00000000" w:csb0="00100001" w:csb1="00000000"/>
  </w:font>
  <w:font w:name="仿宋_GB2312">
    <w:altName w:val="仿宋"/>
    <w:panose1 w:val="02010609030000010101"/>
    <w:charset w:val="34"/>
    <w:family w:val="modern"/>
    <w:pitch w:val="default"/>
    <w:sig w:usb0="00000000" w:usb1="00000000" w:usb2="00000000" w:usb3="00000000" w:csb0="00000000" w:csb1="00000000"/>
  </w:font>
  <w:font w:name="楷体_GB2312">
    <w:altName w:val="楷体"/>
    <w:panose1 w:val="02010609030000010101"/>
    <w:charset w:val="34"/>
    <w:family w:val="modern"/>
    <w:pitch w:val="default"/>
    <w:sig w:usb0="00000000" w:usb1="00000000" w:usb2="00000000" w:usb3="00000000" w:csb0="00040000" w:csb1="00000000"/>
  </w:font>
  <w:font w:name="方正小标宋简体">
    <w:altName w:val="黑体"/>
    <w:panose1 w:val="02000000000000000000"/>
    <w:charset w:val="34"/>
    <w:family w:val="auto"/>
    <w:pitch w:val="default"/>
    <w:sig w:usb0="00000000" w:usb1="00000000" w:usb2="00000000" w:usb3="00000000" w:csb0="00040000" w:csb1="00000000"/>
  </w:font>
  <w:font w:name="方正仿宋简体">
    <w:altName w:val="微软雅黑"/>
    <w:panose1 w:val="00000000000000000000"/>
    <w:charset w:val="34"/>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书宋简体">
    <w:altName w:val="Times New Roman"/>
    <w:panose1 w:val="02020603050000020304"/>
    <w:charset w:val="00"/>
    <w:family w:val="roman"/>
    <w:pitch w:val="default"/>
    <w:sig w:usb0="00000000" w:usb1="00000000" w:usb2="00000008" w:usb3="00000000" w:csb0="000001FF" w:csb1="00000000"/>
  </w:font>
  <w:font w:name="Noto Sans Bengali">
    <w:altName w:val="Times New Roman"/>
    <w:panose1 w:val="02020603050000020304"/>
    <w:charset w:val="00"/>
    <w:family w:val="roman"/>
    <w:pitch w:val="default"/>
    <w:sig w:usb0="00000000" w:usb1="00000000" w:usb2="00000008" w:usb3="00000000" w:csb0="000001FF" w:csb1="00000000"/>
  </w:font>
  <w:font w:name="楷体">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2AF" w:usb1="01D77CFB" w:usb2="00000012" w:usb3="00000000" w:csb0="00080001"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088D22B7"/>
    <w:rsid w:val="0CA75E92"/>
    <w:rsid w:val="28606514"/>
    <w:rsid w:val="4D5D5CB2"/>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2"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155" w:semiHidden="0" w:name="Hyperlink"/>
    <w:lsdException w:qFormat="1" w:unhideWhenUsed="0" w:uiPriority="152" w:semiHidden="0" w:name="FollowedHyperlink"/>
    <w:lsdException w:qFormat="1" w:unhideWhenUsed="0" w:uiPriority="2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151" w:semiHidden="0" w:name="Normal (Web)"/>
    <w:lsdException w:unhideWhenUsed="0" w:uiPriority="0" w:semiHidden="0" w:name="HTML Acronym"/>
    <w:lsdException w:unhideWhenUsed="0" w:uiPriority="0" w:semiHidden="0" w:name="HTML Address"/>
    <w:lsdException w:qFormat="1" w:unhideWhenUsed="0" w:uiPriority="157" w:semiHidden="0" w:name="HTML Cite"/>
    <w:lsdException w:qFormat="1" w:unhideWhenUsed="0" w:uiPriority="156" w:semiHidden="0" w:name="HTML Code"/>
    <w:lsdException w:qFormat="1" w:unhideWhenUsed="0" w:uiPriority="153"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154" w:semiHidden="0" w:name="HTML Variable"/>
    <w:lsdException w:qFormat="1" w:unhideWhenUsed="0" w:uiPriority="3"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Calibri" w:hAnsi="Calibri" w:eastAsia="宋体" w:cs="宋体"/>
      <w:sz w:val="21"/>
      <w:szCs w:val="21"/>
      <w:lang w:val="en-US" w:eastAsia="zh-CN" w:bidi="ar-SA"/>
    </w:rPr>
  </w:style>
  <w:style w:type="character" w:default="1" w:styleId="5">
    <w:name w:val="Default Paragraph Font"/>
    <w:qFormat/>
    <w:uiPriority w:val="2"/>
  </w:style>
  <w:style w:type="table" w:default="1" w:styleId="3">
    <w:name w:val="Normal Table"/>
    <w:qFormat/>
    <w:uiPriority w:val="3"/>
    <w:tblPr>
      <w:tblCellMar>
        <w:top w:w="0" w:type="dxa"/>
        <w:left w:w="108" w:type="dxa"/>
        <w:bottom w:w="0" w:type="dxa"/>
        <w:right w:w="108" w:type="dxa"/>
      </w:tblCellMar>
    </w:tblPr>
  </w:style>
  <w:style w:type="paragraph" w:styleId="2">
    <w:name w:val="Normal (Web)"/>
    <w:basedOn w:val="1"/>
    <w:qFormat/>
    <w:uiPriority w:val="151"/>
    <w:pPr>
      <w:pBdr>
        <w:top w:val="none" w:color="000000" w:sz="0" w:space="0"/>
        <w:left w:val="none" w:color="000000" w:sz="0" w:space="0"/>
        <w:bottom w:val="none" w:color="000000" w:sz="0" w:space="0"/>
        <w:right w:val="none" w:color="000000" w:sz="0" w:space="0"/>
      </w:pBdr>
      <w:spacing w:before="0" w:after="0"/>
      <w:ind w:left="0" w:right="0" w:firstLine="0"/>
      <w:jc w:val="left"/>
    </w:pPr>
    <w:rPr>
      <w:rFonts w:ascii="微软雅黑" w:hAnsi="微软雅黑" w:eastAsia="微软雅黑" w:cs="微软雅黑"/>
      <w:sz w:val="24"/>
      <w:szCs w:val="24"/>
      <w:lang w:val="en-US" w:eastAsia="zh-CN"/>
    </w:rPr>
  </w:style>
  <w:style w:type="table" w:styleId="4">
    <w:name w:val="Table Grid"/>
    <w:basedOn w:val="3"/>
    <w:qFormat/>
    <w:uiPriority w:val="37"/>
    <w:rPr>
      <w:rFonts w:ascii="等线" w:hAnsi="等线" w:eastAsia="等线" w:cs="宋体"/>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20"/>
    <w:rPr>
      <w:b/>
    </w:rPr>
  </w:style>
  <w:style w:type="character" w:styleId="7">
    <w:name w:val="FollowedHyperlink"/>
    <w:basedOn w:val="5"/>
    <w:qFormat/>
    <w:uiPriority w:val="152"/>
    <w:rPr>
      <w:color w:val="0782C1"/>
      <w:sz w:val="18"/>
      <w:szCs w:val="18"/>
      <w:u w:val="none"/>
    </w:rPr>
  </w:style>
  <w:style w:type="character" w:styleId="8">
    <w:name w:val="HTML Definition"/>
    <w:basedOn w:val="5"/>
    <w:qFormat/>
    <w:uiPriority w:val="153"/>
  </w:style>
  <w:style w:type="character" w:styleId="9">
    <w:name w:val="HTML Variable"/>
    <w:basedOn w:val="5"/>
    <w:qFormat/>
    <w:uiPriority w:val="154"/>
  </w:style>
  <w:style w:type="character" w:styleId="10">
    <w:name w:val="Hyperlink"/>
    <w:basedOn w:val="5"/>
    <w:qFormat/>
    <w:uiPriority w:val="155"/>
    <w:rPr>
      <w:color w:val="0000FF"/>
      <w:u w:val="single"/>
    </w:rPr>
  </w:style>
  <w:style w:type="character" w:styleId="11">
    <w:name w:val="HTML Code"/>
    <w:basedOn w:val="5"/>
    <w:qFormat/>
    <w:uiPriority w:val="156"/>
    <w:rPr>
      <w:rFonts w:hint="eastAsia" w:ascii="微软雅黑" w:hAnsi="微软雅黑" w:eastAsia="微软雅黑" w:cs="微软雅黑"/>
      <w:sz w:val="18"/>
      <w:szCs w:val="18"/>
    </w:rPr>
  </w:style>
  <w:style w:type="character" w:styleId="12">
    <w:name w:val="HTML Cite"/>
    <w:basedOn w:val="5"/>
    <w:qFormat/>
    <w:uiPriority w:val="157"/>
  </w:style>
  <w:style w:type="paragraph" w:customStyle="1" w:styleId="13">
    <w:name w:val="Body text|2"/>
    <w:basedOn w:val="1"/>
    <w:qFormat/>
    <w:uiPriority w:val="158"/>
    <w:pPr>
      <w:shd w:val="clear" w:color="000000"/>
      <w:spacing w:after="120" w:line="441" w:lineRule="exact"/>
      <w:jc w:val="center"/>
    </w:pPr>
    <w:rPr>
      <w:rFonts w:ascii="MingLiU" w:hAnsi="MingLiU" w:eastAsia="MingLiU" w:cs="MingLiU"/>
      <w:sz w:val="26"/>
      <w:szCs w:val="26"/>
      <w:u w:val="none"/>
      <w:shd w:val="clear" w:color="000000"/>
      <w:lang w:val="zh-TW" w:eastAsia="zh-TW" w:bidi="zh-TW"/>
    </w:rPr>
  </w:style>
  <w:style w:type="paragraph" w:customStyle="1" w:styleId="14">
    <w:name w:val="Body text|1"/>
    <w:basedOn w:val="1"/>
    <w:qFormat/>
    <w:uiPriority w:val="159"/>
    <w:pPr>
      <w:shd w:val="clear" w:color="000000"/>
      <w:spacing w:line="444" w:lineRule="auto"/>
      <w:ind w:firstLine="400"/>
    </w:pPr>
    <w:rPr>
      <w:rFonts w:ascii="宋体" w:hAnsi="宋体" w:eastAsia="宋体" w:cs="宋体"/>
      <w:sz w:val="28"/>
      <w:szCs w:val="28"/>
      <w:u w:val="none"/>
      <w:shd w:val="clear" w:color="000000"/>
      <w:lang w:val="zh-TW" w:eastAsia="zh-TW" w:bidi="zh-TW"/>
    </w:rPr>
  </w:style>
  <w:style w:type="paragraph" w:customStyle="1" w:styleId="15">
    <w:name w:val="正文内容"/>
    <w:qFormat/>
    <w:uiPriority w:val="160"/>
    <w:pPr>
      <w:snapToGrid w:val="0"/>
      <w:spacing w:line="324" w:lineRule="auto"/>
      <w:ind w:firstLine="561"/>
      <w:jc w:val="both"/>
    </w:pPr>
    <w:rPr>
      <w:rFonts w:ascii="Times New Roman" w:hAnsi="Times New Roman" w:eastAsia="仿宋_GB2312" w:cs="Times New Roman"/>
      <w:sz w:val="28"/>
      <w:szCs w:val="28"/>
      <w:lang w:val="en-US" w:eastAsia="zh-CN" w:bidi="en-US"/>
    </w:rPr>
  </w:style>
  <w:style w:type="paragraph" w:customStyle="1" w:styleId="16">
    <w:name w:val="落款及日期"/>
    <w:qFormat/>
    <w:uiPriority w:val="161"/>
    <w:pPr>
      <w:wordWrap w:val="0"/>
      <w:snapToGrid w:val="0"/>
      <w:spacing w:before="360" w:line="312" w:lineRule="auto"/>
      <w:jc w:val="right"/>
    </w:pPr>
    <w:rPr>
      <w:rFonts w:ascii="楷体_GB2312" w:hAnsi="Times New Roman" w:eastAsia="楷体_GB2312" w:cs="Times New Roman"/>
      <w:b/>
      <w:sz w:val="24"/>
      <w:szCs w:val="24"/>
      <w:lang w:val="en-US" w:eastAsia="zh-CN" w:bidi="ar-SA"/>
    </w:rPr>
  </w:style>
  <w:style w:type="paragraph" w:customStyle="1" w:styleId="17">
    <w:name w:val="Header or footer|1"/>
    <w:basedOn w:val="1"/>
    <w:qFormat/>
    <w:uiPriority w:val="162"/>
    <w:pPr>
      <w:shd w:val="clear" w:color="000000"/>
    </w:pPr>
    <w:rPr>
      <w:rFonts w:ascii="宋体" w:hAnsi="宋体" w:eastAsia="宋体" w:cs="宋体"/>
      <w:sz w:val="28"/>
      <w:szCs w:val="28"/>
      <w:u w:val="none"/>
      <w:shd w:val="clear" w:color="000000"/>
      <w:lang w:val="zh-TW" w:eastAsia="zh-TW" w:bidi="zh-TW"/>
    </w:rPr>
  </w:style>
  <w:style w:type="paragraph" w:customStyle="1" w:styleId="18">
    <w:name w:val="Table Paragraph"/>
    <w:basedOn w:val="1"/>
    <w:qFormat/>
    <w:uiPriority w:val="163"/>
    <w:pPr>
      <w:autoSpaceDE w:val="0"/>
      <w:autoSpaceDN w:val="0"/>
      <w:jc w:val="left"/>
    </w:pPr>
    <w:rPr>
      <w:rFonts w:ascii="宋体" w:hAnsi="宋体" w:eastAsia="宋体" w:cs="宋体"/>
      <w:sz w:val="22"/>
      <w:szCs w:val="22"/>
      <w:lang w:val="zh-CN" w:bidi="zh-CN"/>
    </w:rPr>
  </w:style>
  <w:style w:type="character" w:customStyle="1" w:styleId="19">
    <w:name w:val="pagechatarealistclose_box"/>
    <w:basedOn w:val="5"/>
    <w:qFormat/>
    <w:uiPriority w:val="164"/>
  </w:style>
  <w:style w:type="character" w:customStyle="1" w:styleId="20">
    <w:name w:val="pagechatarealistclose_box1"/>
    <w:basedOn w:val="5"/>
    <w:qFormat/>
    <w:uiPriority w:val="165"/>
  </w:style>
  <w:style w:type="character" w:customStyle="1" w:styleId="21">
    <w:name w:val="cdropright"/>
    <w:basedOn w:val="5"/>
    <w:qFormat/>
    <w:uiPriority w:val="166"/>
  </w:style>
  <w:style w:type="character" w:customStyle="1" w:styleId="22">
    <w:name w:val="first-child"/>
    <w:basedOn w:val="5"/>
    <w:qFormat/>
    <w:uiPriority w:val="167"/>
  </w:style>
  <w:style w:type="character" w:customStyle="1" w:styleId="23">
    <w:name w:val="drapbtn"/>
    <w:basedOn w:val="5"/>
    <w:qFormat/>
    <w:uiPriority w:val="168"/>
  </w:style>
  <w:style w:type="character" w:customStyle="1" w:styleId="24">
    <w:name w:val="hilite6"/>
    <w:basedOn w:val="5"/>
    <w:qFormat/>
    <w:uiPriority w:val="169"/>
    <w:rPr>
      <w:color w:val="FFFFFF"/>
      <w:shd w:val="clear" w:color="000000" w:fill="666666"/>
    </w:rPr>
  </w:style>
  <w:style w:type="character" w:customStyle="1" w:styleId="25">
    <w:name w:val="cdropleft"/>
    <w:basedOn w:val="5"/>
    <w:qFormat/>
    <w:uiPriority w:val="170"/>
  </w:style>
  <w:style w:type="character" w:customStyle="1" w:styleId="26">
    <w:name w:val="button"/>
    <w:basedOn w:val="5"/>
    <w:qFormat/>
    <w:uiPriority w:val="171"/>
  </w:style>
  <w:style w:type="character" w:customStyle="1" w:styleId="27">
    <w:name w:val="ico1658"/>
    <w:basedOn w:val="5"/>
    <w:qFormat/>
    <w:uiPriority w:val="172"/>
  </w:style>
  <w:style w:type="character" w:customStyle="1" w:styleId="28">
    <w:name w:val="ico1659"/>
    <w:basedOn w:val="5"/>
    <w:qFormat/>
    <w:uiPriority w:val="173"/>
  </w:style>
  <w:style w:type="character" w:customStyle="1" w:styleId="29">
    <w:name w:val="w32"/>
    <w:basedOn w:val="5"/>
    <w:qFormat/>
    <w:uiPriority w:val="174"/>
  </w:style>
  <w:style w:type="character" w:customStyle="1" w:styleId="30">
    <w:name w:val="after"/>
    <w:basedOn w:val="5"/>
    <w:qFormat/>
    <w:uiPriority w:val="175"/>
    <w:rPr>
      <w:sz w:val="0"/>
      <w:szCs w:val="0"/>
    </w:rPr>
  </w:style>
  <w:style w:type="character" w:customStyle="1" w:styleId="31">
    <w:name w:val="active6"/>
    <w:basedOn w:val="5"/>
    <w:qFormat/>
    <w:uiPriority w:val="176"/>
    <w:rPr>
      <w:color w:val="00FF00"/>
      <w:shd w:val="clear" w:color="000000" w:fill="111111"/>
    </w:rPr>
  </w:style>
  <w:style w:type="character" w:customStyle="1" w:styleId="32">
    <w:name w:val="layui-layer-tabnow"/>
    <w:basedOn w:val="5"/>
    <w:qFormat/>
    <w:uiPriority w:val="177"/>
    <w:rPr>
      <w:bdr w:val="single" w:color="CCCCCC" w:sz="6" w:space="0"/>
      <w:shd w:val="clear" w:color="000000" w:fill="FFFFFF"/>
    </w:rPr>
  </w:style>
  <w:style w:type="character" w:customStyle="1" w:styleId="33">
    <w:name w:val="icontext1"/>
    <w:basedOn w:val="5"/>
    <w:qFormat/>
    <w:uiPriority w:val="178"/>
  </w:style>
  <w:style w:type="character" w:customStyle="1" w:styleId="34">
    <w:name w:val="icontext11"/>
    <w:basedOn w:val="5"/>
    <w:qFormat/>
    <w:uiPriority w:val="179"/>
  </w:style>
  <w:style w:type="character" w:customStyle="1" w:styleId="35">
    <w:name w:val="icontext12"/>
    <w:basedOn w:val="5"/>
    <w:qFormat/>
    <w:uiPriority w:val="180"/>
  </w:style>
  <w:style w:type="character" w:customStyle="1" w:styleId="36">
    <w:name w:val="icontext2"/>
    <w:basedOn w:val="5"/>
    <w:qFormat/>
    <w:uiPriority w:val="181"/>
  </w:style>
  <w:style w:type="character" w:customStyle="1" w:styleId="37">
    <w:name w:val="icontext3"/>
    <w:basedOn w:val="5"/>
    <w:qFormat/>
    <w:uiPriority w:val="182"/>
  </w:style>
  <w:style w:type="character" w:customStyle="1" w:styleId="38">
    <w:name w:val="iconline2"/>
    <w:basedOn w:val="5"/>
    <w:qFormat/>
    <w:uiPriority w:val="183"/>
  </w:style>
  <w:style w:type="character" w:customStyle="1" w:styleId="39">
    <w:name w:val="iconline21"/>
    <w:basedOn w:val="5"/>
    <w:qFormat/>
    <w:uiPriority w:val="184"/>
  </w:style>
  <w:style w:type="character" w:customStyle="1" w:styleId="40">
    <w:name w:val="common_over_page_btn2"/>
    <w:basedOn w:val="5"/>
    <w:qFormat/>
    <w:uiPriority w:val="185"/>
  </w:style>
  <w:style w:type="character" w:customStyle="1" w:styleId="41">
    <w:name w:val="common_over_page_btn3"/>
    <w:basedOn w:val="5"/>
    <w:qFormat/>
    <w:uiPriority w:val="186"/>
    <w:rPr>
      <w:bdr w:val="single" w:color="D2D2D2" w:sz="6" w:space="0"/>
      <w:shd w:val="clear" w:color="000000" w:fill="EDEDED"/>
    </w:rPr>
  </w:style>
  <w:style w:type="character" w:customStyle="1" w:styleId="42">
    <w:name w:val="cy"/>
    <w:basedOn w:val="5"/>
    <w:qFormat/>
    <w:uiPriority w:val="187"/>
  </w:style>
  <w:style w:type="character" w:customStyle="1" w:styleId="43">
    <w:name w:val="tmpztreemove_arrow"/>
    <w:basedOn w:val="5"/>
    <w:qFormat/>
    <w:uiPriority w:val="188"/>
  </w:style>
  <w:style w:type="character" w:customStyle="1" w:styleId="44">
    <w:name w:val="NormalCharacter"/>
    <w:qFormat/>
    <w:uiPriority w:val="189"/>
    <w:rPr>
      <w:rFonts w:ascii="Calibri" w:hAnsi="Calibri" w:eastAsia="宋体" w:cs="宋体"/>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1605</Words>
  <Characters>1848</Characters>
  <Lines>0</Lines>
  <Paragraphs>58</Paragraphs>
  <TotalTime>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2021-04-20T05:02:00Z</dcterms:created>
  <dc:creator>lenovo</dc:creator>
  <cp:lastModifiedBy>王帅</cp:lastModifiedBy>
  <dcterms:modified xsi:type="dcterms:W3CDTF">2021-04-20T05:11:05Z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37CAD29A70F64AD3ACB60CD04B98847F</vt:lpwstr>
  </property>
</Properties>
</file>